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Code of Conduct Policy</w:t>
      </w:r>
      <w:r w:rsidDel="00000000" w:rsidR="00000000" w:rsidRPr="00000000">
        <w:rPr>
          <w:rtl w:val="0"/>
        </w:rPr>
      </w:r>
    </w:p>
    <w:p w:rsidR="00000000" w:rsidDel="00000000" w:rsidP="00000000" w:rsidRDefault="00000000" w:rsidRPr="00000000" w14:paraId="00000002">
      <w:pPr>
        <w:pStyle w:val="Heading1"/>
        <w:ind w:right="1982"/>
        <w:rPr/>
      </w:pPr>
      <w:r w:rsidDel="00000000" w:rsidR="00000000" w:rsidRPr="00000000">
        <w:rPr>
          <w:rtl w:val="0"/>
        </w:rPr>
        <w:t xml:space="preserve">Purpose</w:t>
      </w:r>
    </w:p>
    <w:p w:rsidR="00000000" w:rsidDel="00000000" w:rsidP="00000000" w:rsidRDefault="00000000" w:rsidRPr="00000000" w14:paraId="00000003">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This policy provides a clear set of guidelines and procedures for Woodridge Pre-school to: </w:t>
      </w:r>
    </w:p>
    <w:p w:rsidR="00000000" w:rsidDel="00000000" w:rsidP="00000000" w:rsidRDefault="00000000" w:rsidRPr="00000000" w14:paraId="00000004">
      <w:pPr>
        <w:numPr>
          <w:ilvl w:val="0"/>
          <w:numId w:val="14"/>
        </w:numPr>
        <w:spacing w:after="0" w:before="240" w:lineRule="auto"/>
        <w:ind w:left="360"/>
        <w:rPr>
          <w:sz w:val="20"/>
          <w:szCs w:val="20"/>
        </w:rPr>
      </w:pPr>
      <w:bookmarkStart w:colFirst="0" w:colLast="0" w:name="_heading=h.gjdgxs" w:id="0"/>
      <w:bookmarkEnd w:id="0"/>
      <w:r w:rsidDel="00000000" w:rsidR="00000000" w:rsidRPr="00000000">
        <w:rPr>
          <w:rFonts w:ascii="TheSansB W3 Light" w:cs="TheSansB W3 Light" w:eastAsia="TheSansB W3 Light" w:hAnsi="TheSansB W3 Light"/>
          <w:sz w:val="20"/>
          <w:szCs w:val="20"/>
          <w:rtl w:val="0"/>
        </w:rPr>
        <w:t xml:space="preserve">establish the expected standards of behaviour for the approved provider, nominated supervisor, early childhood teachers, educators, other staff, contractors, volunteers, students on placement, parents/guardians and visitors</w:t>
      </w:r>
    </w:p>
    <w:p w:rsidR="00000000" w:rsidDel="00000000" w:rsidP="00000000" w:rsidRDefault="00000000" w:rsidRPr="00000000" w14:paraId="00000005">
      <w:pPr>
        <w:numPr>
          <w:ilvl w:val="0"/>
          <w:numId w:val="14"/>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create and maintain a child safe environment that reflects the philosophy, beliefs, objectives, and values of Woodridge Pre-school</w:t>
      </w:r>
    </w:p>
    <w:p w:rsidR="00000000" w:rsidDel="00000000" w:rsidP="00000000" w:rsidRDefault="00000000" w:rsidRPr="00000000" w14:paraId="00000006">
      <w:pPr>
        <w:numPr>
          <w:ilvl w:val="0"/>
          <w:numId w:val="14"/>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articulate desirable and appropriate behaviour</w:t>
      </w:r>
    </w:p>
    <w:p w:rsidR="00000000" w:rsidDel="00000000" w:rsidP="00000000" w:rsidRDefault="00000000" w:rsidRPr="00000000" w14:paraId="00000007">
      <w:pPr>
        <w:numPr>
          <w:ilvl w:val="0"/>
          <w:numId w:val="14"/>
        </w:numPr>
        <w:spacing w:after="24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promote interactions at the service and online which are respectful, honest, courteous, sensitive, tactful, and considerate.</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Policy statement</w:t>
      </w:r>
    </w:p>
    <w:p w:rsidR="00000000" w:rsidDel="00000000" w:rsidP="00000000" w:rsidRDefault="00000000" w:rsidRPr="00000000" w14:paraId="00000009">
      <w:pPr>
        <w:pStyle w:val="Heading2"/>
        <w:numPr>
          <w:ilvl w:val="0"/>
          <w:numId w:val="13"/>
        </w:numPr>
        <w:ind w:left="720" w:hanging="360"/>
        <w:rPr/>
      </w:pPr>
      <w:r w:rsidDel="00000000" w:rsidR="00000000" w:rsidRPr="00000000">
        <w:rPr>
          <w:rtl w:val="0"/>
        </w:rPr>
        <w:t xml:space="preserve">Values </w:t>
      </w:r>
    </w:p>
    <w:p w:rsidR="00000000" w:rsidDel="00000000" w:rsidP="00000000" w:rsidRDefault="00000000" w:rsidRPr="00000000" w14:paraId="0000000A">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Woodridge Pre-school:</w:t>
      </w:r>
    </w:p>
    <w:p w:rsidR="00000000" w:rsidDel="00000000" w:rsidP="00000000" w:rsidRDefault="00000000" w:rsidRPr="00000000" w14:paraId="0000000B">
      <w:pPr>
        <w:numPr>
          <w:ilvl w:val="0"/>
          <w:numId w:val="15"/>
        </w:numPr>
        <w:spacing w:after="0" w:before="24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respects the rights of the child and values diversity</w:t>
      </w:r>
    </w:p>
    <w:p w:rsidR="00000000" w:rsidDel="00000000" w:rsidP="00000000" w:rsidRDefault="00000000" w:rsidRPr="00000000" w14:paraId="0000000C">
      <w:pPr>
        <w:numPr>
          <w:ilvl w:val="0"/>
          <w:numId w:val="15"/>
        </w:numPr>
        <w:spacing w:after="0" w:lineRule="auto"/>
        <w:ind w:left="720" w:hanging="360"/>
        <w:rPr>
          <w:rFonts w:ascii="TheSansB W3 Light" w:cs="TheSansB W3 Light" w:eastAsia="TheSansB W3 Light" w:hAnsi="TheSansB W3 Light"/>
          <w:sz w:val="20"/>
          <w:szCs w:val="20"/>
          <w:u w:val="none"/>
        </w:rPr>
      </w:pPr>
      <w:bookmarkStart w:colFirst="0" w:colLast="0" w:name="_heading=h.30j0zll" w:id="1"/>
      <w:bookmarkEnd w:id="1"/>
      <w:r w:rsidDel="00000000" w:rsidR="00000000" w:rsidRPr="00000000">
        <w:rPr>
          <w:rFonts w:ascii="TheSansB W3 Light" w:cs="TheSansB W3 Light" w:eastAsia="TheSansB W3 Light" w:hAnsi="TheSansB W3 Light"/>
          <w:sz w:val="20"/>
          <w:szCs w:val="20"/>
          <w:rtl w:val="0"/>
        </w:rPr>
        <w:t xml:space="preserve">values the contribution of Aboriginal children, children from a culturally and linguistically diverse background and children with a disability</w:t>
      </w:r>
    </w:p>
    <w:p w:rsidR="00000000" w:rsidDel="00000000" w:rsidP="00000000" w:rsidRDefault="00000000" w:rsidRPr="00000000" w14:paraId="0000000D">
      <w:pPr>
        <w:numPr>
          <w:ilvl w:val="0"/>
          <w:numId w:val="15"/>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has zero tolerance of discrimination</w:t>
      </w:r>
    </w:p>
    <w:p w:rsidR="00000000" w:rsidDel="00000000" w:rsidP="00000000" w:rsidRDefault="00000000" w:rsidRPr="00000000" w14:paraId="0000000E">
      <w:pPr>
        <w:numPr>
          <w:ilvl w:val="0"/>
          <w:numId w:val="15"/>
        </w:numPr>
        <w:spacing w:after="0" w:lineRule="auto"/>
        <w:ind w:left="720" w:hanging="360"/>
        <w:rPr>
          <w:sz w:val="20"/>
          <w:szCs w:val="20"/>
          <w:u w:val="none"/>
        </w:rPr>
      </w:pPr>
      <w:r w:rsidDel="00000000" w:rsidR="00000000" w:rsidRPr="00000000">
        <w:rPr>
          <w:rFonts w:ascii="TheSansB W3 Light" w:cs="TheSansB W3 Light" w:eastAsia="TheSansB W3 Light" w:hAnsi="TheSansB W3 Light"/>
          <w:sz w:val="20"/>
          <w:szCs w:val="20"/>
          <w:rtl w:val="0"/>
        </w:rPr>
        <w:t xml:space="preserve">maintains a duty of care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Fonts w:ascii="TheSansB W3 Light" w:cs="TheSansB W3 Light" w:eastAsia="TheSansB W3 Light" w:hAnsi="TheSansB W3 Light"/>
          <w:sz w:val="20"/>
          <w:szCs w:val="20"/>
          <w:rtl w:val="0"/>
        </w:rPr>
        <w:t xml:space="preserve"> towards all children at the service</w:t>
      </w:r>
    </w:p>
    <w:p w:rsidR="00000000" w:rsidDel="00000000" w:rsidP="00000000" w:rsidRDefault="00000000" w:rsidRPr="00000000" w14:paraId="0000000F">
      <w:pPr>
        <w:numPr>
          <w:ilvl w:val="0"/>
          <w:numId w:val="15"/>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is committed to the safety and wellbeing of all staff and the members of our service’s community </w:t>
      </w:r>
    </w:p>
    <w:p w:rsidR="00000000" w:rsidDel="00000000" w:rsidP="00000000" w:rsidRDefault="00000000" w:rsidRPr="00000000" w14:paraId="00000010">
      <w:pPr>
        <w:numPr>
          <w:ilvl w:val="0"/>
          <w:numId w:val="15"/>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is committed to supporting staff to act cohesively and ethically as a team and provide an environment that is conducive to children’s learning and development </w:t>
      </w:r>
    </w:p>
    <w:p w:rsidR="00000000" w:rsidDel="00000000" w:rsidP="00000000" w:rsidRDefault="00000000" w:rsidRPr="00000000" w14:paraId="00000011">
      <w:pPr>
        <w:numPr>
          <w:ilvl w:val="0"/>
          <w:numId w:val="15"/>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provides a safe and secure environment for all at the service</w:t>
      </w:r>
    </w:p>
    <w:p w:rsidR="00000000" w:rsidDel="00000000" w:rsidP="00000000" w:rsidRDefault="00000000" w:rsidRPr="00000000" w14:paraId="00000012">
      <w:pPr>
        <w:numPr>
          <w:ilvl w:val="0"/>
          <w:numId w:val="15"/>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provides an open, welcoming environment in which everyone’s contribution is valued and respected</w:t>
      </w:r>
    </w:p>
    <w:p w:rsidR="00000000" w:rsidDel="00000000" w:rsidP="00000000" w:rsidRDefault="00000000" w:rsidRPr="00000000" w14:paraId="00000013">
      <w:pPr>
        <w:numPr>
          <w:ilvl w:val="0"/>
          <w:numId w:val="15"/>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is committed to communicating openly and honestly</w:t>
      </w:r>
    </w:p>
    <w:p w:rsidR="00000000" w:rsidDel="00000000" w:rsidP="00000000" w:rsidRDefault="00000000" w:rsidRPr="00000000" w14:paraId="00000014">
      <w:pPr>
        <w:numPr>
          <w:ilvl w:val="0"/>
          <w:numId w:val="15"/>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is committed to continually learning how to be inclusive and respectful of cultural needs</w:t>
      </w:r>
    </w:p>
    <w:p w:rsidR="00000000" w:rsidDel="00000000" w:rsidP="00000000" w:rsidRDefault="00000000" w:rsidRPr="00000000" w14:paraId="00000015">
      <w:pPr>
        <w:numPr>
          <w:ilvl w:val="0"/>
          <w:numId w:val="15"/>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encourages relationships that are based on the principles of mutual respect, equity and fairness.</w:t>
      </w:r>
    </w:p>
    <w:p w:rsidR="00000000" w:rsidDel="00000000" w:rsidP="00000000" w:rsidRDefault="00000000" w:rsidRPr="00000000" w14:paraId="00000016">
      <w:pPr>
        <w:numPr>
          <w:ilvl w:val="0"/>
          <w:numId w:val="15"/>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encourages both adults and children to identify and raise concerns through the appropriate channels to maintain a culture of reporting and pro-actively responding to concerns</w:t>
      </w:r>
    </w:p>
    <w:p w:rsidR="00000000" w:rsidDel="00000000" w:rsidP="00000000" w:rsidRDefault="00000000" w:rsidRPr="00000000" w14:paraId="00000017">
      <w:pPr>
        <w:numPr>
          <w:ilvl w:val="0"/>
          <w:numId w:val="15"/>
        </w:numPr>
        <w:spacing w:after="0" w:afterAutospacing="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encourages volunteers, students, parents/guardians and visitors to support and participate in the program and activities of the service.</w:t>
      </w:r>
      <w:r w:rsidDel="00000000" w:rsidR="00000000" w:rsidRPr="00000000">
        <w:rPr>
          <w:rtl w:val="0"/>
        </w:rPr>
      </w:r>
    </w:p>
    <w:p w:rsidR="00000000" w:rsidDel="00000000" w:rsidP="00000000" w:rsidRDefault="00000000" w:rsidRPr="00000000" w14:paraId="00000018">
      <w:pPr>
        <w:pStyle w:val="Heading2"/>
        <w:numPr>
          <w:ilvl w:val="0"/>
          <w:numId w:val="13"/>
        </w:numPr>
        <w:ind w:left="720" w:hanging="360"/>
        <w:rPr/>
      </w:pPr>
      <w:r w:rsidDel="00000000" w:rsidR="00000000" w:rsidRPr="00000000">
        <w:rPr>
          <w:rtl w:val="0"/>
        </w:rPr>
        <w:t xml:space="preserve">Scope </w:t>
      </w:r>
    </w:p>
    <w:p w:rsidR="00000000" w:rsidDel="00000000" w:rsidP="00000000" w:rsidRDefault="00000000" w:rsidRPr="00000000" w14:paraId="00000019">
      <w:pPr>
        <w:spacing w:after="0" w:lineRule="auto"/>
        <w:ind w:lef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sz w:val="20"/>
          <w:szCs w:val="20"/>
          <w:rtl w:val="0"/>
        </w:rPr>
        <w:t xml:space="preserve">This policy applies to the approved provider, persons with management or control, nominated supervisor, persons in day-to-day charge, early childhood teachers, educators, other staff, students, volunteers, parents/guardians, children and others attending the programs and activities of Woodridge Pre-school, including during offsite excursions and activities.</w:t>
      </w:r>
      <w:r w:rsidDel="00000000" w:rsidR="00000000" w:rsidRPr="00000000">
        <w:rPr>
          <w:rtl w:val="0"/>
        </w:rPr>
      </w:r>
    </w:p>
    <w:p w:rsidR="00000000" w:rsidDel="00000000" w:rsidP="00000000" w:rsidRDefault="00000000" w:rsidRPr="00000000" w14:paraId="0000001A">
      <w:pPr>
        <w:pStyle w:val="Heading2"/>
        <w:numPr>
          <w:ilvl w:val="0"/>
          <w:numId w:val="13"/>
        </w:numPr>
        <w:ind w:left="720" w:hanging="360"/>
        <w:rPr/>
      </w:pPr>
      <w:r w:rsidDel="00000000" w:rsidR="00000000" w:rsidRPr="00000000">
        <w:rPr>
          <w:rtl w:val="0"/>
        </w:rPr>
        <w:t xml:space="preserve">Background and legislation</w:t>
      </w:r>
    </w:p>
    <w:p w:rsidR="00000000" w:rsidDel="00000000" w:rsidP="00000000" w:rsidRDefault="00000000" w:rsidRPr="00000000" w14:paraId="0000001B">
      <w:pPr>
        <w:pStyle w:val="Heading4"/>
        <w:rPr/>
      </w:pPr>
      <w:r w:rsidDel="00000000" w:rsidR="00000000" w:rsidRPr="00000000">
        <w:rPr>
          <w:rtl w:val="0"/>
        </w:rPr>
        <w:t xml:space="preserve">Background</w:t>
      </w:r>
    </w:p>
    <w:p w:rsidR="00000000" w:rsidDel="00000000" w:rsidP="00000000" w:rsidRDefault="00000000" w:rsidRPr="00000000" w14:paraId="0000001C">
      <w:pPr>
        <w:spacing w:after="0" w:lineRule="auto"/>
        <w:ind w:left="0" w:firstLine="0"/>
        <w:rPr>
          <w:rFonts w:ascii="TheSansB W3 Light" w:cs="TheSansB W3 Light" w:eastAsia="TheSansB W3 Light" w:hAnsi="TheSansB W3 Light"/>
          <w:sz w:val="20"/>
          <w:szCs w:val="20"/>
          <w:highlight w:val="white"/>
        </w:rPr>
      </w:pPr>
      <w:r w:rsidDel="00000000" w:rsidR="00000000" w:rsidRPr="00000000">
        <w:rPr>
          <w:rFonts w:ascii="TheSansB W3 Light" w:cs="TheSansB W3 Light" w:eastAsia="TheSansB W3 Light" w:hAnsi="TheSansB W3 Light"/>
          <w:sz w:val="20"/>
          <w:szCs w:val="20"/>
          <w:rtl w:val="0"/>
        </w:rPr>
        <w:t xml:space="preserve">Codes of conduct establish standards of behaviour to be followed and</w:t>
      </w:r>
      <w:r w:rsidDel="00000000" w:rsidR="00000000" w:rsidRPr="00000000">
        <w:rPr>
          <w:rFonts w:ascii="TheSansB W3 Light" w:cs="TheSansB W3 Light" w:eastAsia="TheSansB W3 Light" w:hAnsi="TheSansB W3 Light"/>
          <w:sz w:val="20"/>
          <w:szCs w:val="20"/>
          <w:highlight w:val="white"/>
          <w:rtl w:val="0"/>
        </w:rPr>
        <w:t xml:space="preserve"> define how individuals are expected to behave towards each other, towards the children in their care, and towards other organisations and individuals in the community.</w:t>
      </w:r>
    </w:p>
    <w:p w:rsidR="00000000" w:rsidDel="00000000" w:rsidP="00000000" w:rsidRDefault="00000000" w:rsidRPr="00000000" w14:paraId="0000001D">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1E">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The approved provider, nominated supervisor, early childhood teachers, educators and all other staff have a duty of care to the children attending the service and must ensure ‘that every reasonable precaution is taken to protect children being educated and cared for by the service from harm and from any hazard likely to cause injury’ </w:t>
      </w:r>
      <w:r w:rsidDel="00000000" w:rsidR="00000000" w:rsidRPr="00000000">
        <w:rPr>
          <w:rFonts w:ascii="TheSansB W6 SemiBold" w:cs="TheSansB W6 SemiBold" w:eastAsia="TheSansB W6 SemiBold" w:hAnsi="TheSansB W6 SemiBold"/>
          <w:i w:val="1"/>
          <w:color w:val="548dd4"/>
          <w:sz w:val="20"/>
          <w:szCs w:val="20"/>
          <w:rtl w:val="0"/>
        </w:rPr>
        <w:t xml:space="preserve">(National Law: Section 167).</w:t>
      </w:r>
      <w:r w:rsidDel="00000000" w:rsidR="00000000" w:rsidRPr="00000000">
        <w:rPr>
          <w:rtl w:val="0"/>
        </w:rPr>
      </w:r>
    </w:p>
    <w:p w:rsidR="00000000" w:rsidDel="00000000" w:rsidP="00000000" w:rsidRDefault="00000000" w:rsidRPr="00000000" w14:paraId="0000001F">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20">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The </w:t>
      </w:r>
      <w:r w:rsidDel="00000000" w:rsidR="00000000" w:rsidRPr="00000000">
        <w:rPr>
          <w:rFonts w:ascii="TheSansB W6 SemiBold" w:cs="TheSansB W6 SemiBold" w:eastAsia="TheSansB W6 SemiBold" w:hAnsi="TheSansB W6 SemiBold"/>
          <w:i w:val="1"/>
          <w:color w:val="548dd4"/>
          <w:sz w:val="20"/>
          <w:szCs w:val="20"/>
          <w:rtl w:val="0"/>
        </w:rPr>
        <w:t xml:space="preserve">National Quality Standard</w:t>
      </w:r>
      <w:r w:rsidDel="00000000" w:rsidR="00000000" w:rsidRPr="00000000">
        <w:rPr>
          <w:rFonts w:ascii="TheSansB W3 Light" w:cs="TheSansB W3 Light" w:eastAsia="TheSansB W3 Light" w:hAnsi="TheSansB W3 Light"/>
          <w:sz w:val="20"/>
          <w:szCs w:val="20"/>
          <w:rtl w:val="0"/>
        </w:rPr>
        <w:t xml:space="preserve"> requires that all staff be respectful and ethical and that ‘professional standards guide practice, interactions and relationships’ </w:t>
      </w:r>
      <w:r w:rsidDel="00000000" w:rsidR="00000000" w:rsidRPr="00000000">
        <w:rPr>
          <w:rFonts w:ascii="TheSansB W6 SemiBold" w:cs="TheSansB W6 SemiBold" w:eastAsia="TheSansB W6 SemiBold" w:hAnsi="TheSansB W6 SemiBold"/>
          <w:i w:val="1"/>
          <w:color w:val="548dd4"/>
          <w:sz w:val="20"/>
          <w:szCs w:val="20"/>
          <w:rtl w:val="0"/>
        </w:rPr>
        <w:t xml:space="preserve">(National Quality Standard: 4.2 and 4.2.2)</w:t>
      </w:r>
      <w:r w:rsidDel="00000000" w:rsidR="00000000" w:rsidRPr="00000000">
        <w:rPr>
          <w:rFonts w:ascii="TheSansB W6 SemiBold" w:cs="TheSansB W6 SemiBold" w:eastAsia="TheSansB W6 SemiBold" w:hAnsi="TheSansB W6 SemiBold"/>
          <w:i w:val="1"/>
          <w:sz w:val="20"/>
          <w:szCs w:val="20"/>
          <w:rtl w:val="0"/>
        </w:rPr>
        <w:t xml:space="preserve">.</w:t>
      </w:r>
      <w:r w:rsidDel="00000000" w:rsidR="00000000" w:rsidRPr="00000000">
        <w:rPr>
          <w:rtl w:val="0"/>
        </w:rPr>
      </w:r>
    </w:p>
    <w:p w:rsidR="00000000" w:rsidDel="00000000" w:rsidP="00000000" w:rsidRDefault="00000000" w:rsidRPr="00000000" w14:paraId="00000021">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Employers also have a legal responsibility to provide, as far as is practicable, a safe workplace that is free from discrimination, bullying and harassment.</w:t>
      </w:r>
    </w:p>
    <w:p w:rsidR="00000000" w:rsidDel="00000000" w:rsidP="00000000" w:rsidRDefault="00000000" w:rsidRPr="00000000" w14:paraId="00000022">
      <w:pPr>
        <w:spacing w:after="0" w:lineRule="auto"/>
        <w:ind w:left="1276" w:firstLine="0"/>
        <w:rPr>
          <w:rFonts w:ascii="TheSansB W6 SemiBold" w:cs="TheSansB W6 SemiBold" w:eastAsia="TheSansB W6 SemiBold" w:hAnsi="TheSansB W6 SemiBold"/>
          <w:color w:val="548dd4"/>
          <w:sz w:val="20"/>
          <w:szCs w:val="20"/>
        </w:rPr>
      </w:pPr>
      <w:r w:rsidDel="00000000" w:rsidR="00000000" w:rsidRPr="00000000">
        <w:rPr>
          <w:rtl w:val="0"/>
        </w:rPr>
      </w:r>
    </w:p>
    <w:p w:rsidR="00000000" w:rsidDel="00000000" w:rsidP="00000000" w:rsidRDefault="00000000" w:rsidRPr="00000000" w14:paraId="00000023">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6 SemiBold" w:cs="TheSansB W6 SemiBold" w:eastAsia="TheSansB W6 SemiBold" w:hAnsi="TheSansB W6 SemiBold"/>
          <w:i w:val="1"/>
          <w:color w:val="548dd4"/>
          <w:sz w:val="20"/>
          <w:szCs w:val="20"/>
          <w:rtl w:val="0"/>
        </w:rPr>
        <w:t xml:space="preserve">Child Safe Standards</w:t>
      </w:r>
      <w:r w:rsidDel="00000000" w:rsidR="00000000" w:rsidRPr="00000000">
        <w:rPr>
          <w:rFonts w:ascii="TheSansB W3 Light" w:cs="TheSansB W3 Light" w:eastAsia="TheSansB W3 Light" w:hAnsi="TheSansB W3 Light"/>
          <w:sz w:val="20"/>
          <w:szCs w:val="20"/>
          <w:rtl w:val="0"/>
        </w:rPr>
        <w:t xml:space="preserve"> requires services to ensure the Code of Conduct provides guidelines for staff and volunteers on expected behavioural standards and responsibilities, and breaches to the Code of Conduct are acted upon and reported. </w:t>
      </w:r>
    </w:p>
    <w:p w:rsidR="00000000" w:rsidDel="00000000" w:rsidP="00000000" w:rsidRDefault="00000000" w:rsidRPr="00000000" w14:paraId="00000024">
      <w:pPr>
        <w:spacing w:after="0" w:lineRule="auto"/>
        <w:ind w:left="2061"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25">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A Code of Conduct should be informed by the service’s philosophy, beliefs and values, and based on ethical principles of mutual respect, equity and fairness. Consideration should be given to the Victorian Teaching Profession</w:t>
      </w:r>
      <w:r w:rsidDel="00000000" w:rsidR="00000000" w:rsidRPr="00000000">
        <w:rPr>
          <w:rFonts w:ascii="TheSansB W3 Light" w:cs="TheSansB W3 Light" w:eastAsia="TheSansB W3 Light" w:hAnsi="TheSansB W3 Light"/>
          <w:i w:val="1"/>
          <w:sz w:val="20"/>
          <w:szCs w:val="20"/>
          <w:rtl w:val="0"/>
        </w:rPr>
        <w:t xml:space="preserve"> Code of Conduct and the Code of Ethics</w:t>
      </w:r>
      <w:r w:rsidDel="00000000" w:rsidR="00000000" w:rsidRPr="00000000">
        <w:rPr>
          <w:rFonts w:ascii="TheSansB W3 Light" w:cs="TheSansB W3 Light" w:eastAsia="TheSansB W3 Light" w:hAnsi="TheSansB W3 Light"/>
          <w:sz w:val="20"/>
          <w:szCs w:val="20"/>
          <w:rtl w:val="0"/>
        </w:rPr>
        <w:t xml:space="preserve"> and to the Early Childhood Australia’s </w:t>
      </w:r>
      <w:r w:rsidDel="00000000" w:rsidR="00000000" w:rsidRPr="00000000">
        <w:rPr>
          <w:rFonts w:ascii="TheSansB W3 Light" w:cs="TheSansB W3 Light" w:eastAsia="TheSansB W3 Light" w:hAnsi="TheSansB W3 Light"/>
          <w:i w:val="1"/>
          <w:sz w:val="20"/>
          <w:szCs w:val="20"/>
          <w:rtl w:val="0"/>
        </w:rPr>
        <w:t xml:space="preserve">Code of Ethics</w:t>
      </w:r>
      <w:r w:rsidDel="00000000" w:rsidR="00000000" w:rsidRPr="00000000">
        <w:rPr>
          <w:rFonts w:ascii="TheSansB W3 Light" w:cs="TheSansB W3 Light" w:eastAsia="TheSansB W3 Light" w:hAnsi="TheSansB W3 Light"/>
          <w:sz w:val="20"/>
          <w:szCs w:val="20"/>
          <w:rtl w:val="0"/>
        </w:rPr>
        <w:t xml:space="preserve"> in developing the code of conduct.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The approved provider must ensure that the nominated supervisor, early childhood teachers, educators, other staff, contractors, volunteers, students on placement, parents/guardians, children and others attending the programs and activities of Woodridge Pre-school adhere to the expectations outlined in the Code of Conduct when communicating to and interacting with:</w:t>
      </w:r>
    </w:p>
    <w:p w:rsidR="00000000" w:rsidDel="00000000" w:rsidP="00000000" w:rsidRDefault="00000000" w:rsidRPr="00000000" w14:paraId="00000028">
      <w:pPr>
        <w:numPr>
          <w:ilvl w:val="0"/>
          <w:numId w:val="5"/>
        </w:numPr>
        <w:spacing w:after="0" w:lineRule="auto"/>
        <w:ind w:left="621" w:hanging="360"/>
        <w:rPr>
          <w:sz w:val="20"/>
          <w:szCs w:val="20"/>
        </w:rPr>
      </w:pPr>
      <w:r w:rsidDel="00000000" w:rsidR="00000000" w:rsidRPr="00000000">
        <w:rPr>
          <w:rFonts w:ascii="TheSansB W3 Light" w:cs="TheSansB W3 Light" w:eastAsia="TheSansB W3 Light" w:hAnsi="TheSansB W3 Light"/>
          <w:sz w:val="20"/>
          <w:szCs w:val="20"/>
          <w:rtl w:val="0"/>
        </w:rPr>
        <w:t xml:space="preserve">children at the service and their parents and family members</w:t>
      </w:r>
    </w:p>
    <w:p w:rsidR="00000000" w:rsidDel="00000000" w:rsidP="00000000" w:rsidRDefault="00000000" w:rsidRPr="00000000" w14:paraId="00000029">
      <w:pPr>
        <w:numPr>
          <w:ilvl w:val="0"/>
          <w:numId w:val="5"/>
        </w:numPr>
        <w:spacing w:after="0" w:lineRule="auto"/>
        <w:ind w:left="621" w:hanging="360"/>
        <w:rPr>
          <w:sz w:val="20"/>
          <w:szCs w:val="20"/>
        </w:rPr>
      </w:pPr>
      <w:r w:rsidDel="00000000" w:rsidR="00000000" w:rsidRPr="00000000">
        <w:rPr>
          <w:rFonts w:ascii="TheSansB W3 Light" w:cs="TheSansB W3 Light" w:eastAsia="TheSansB W3 Light" w:hAnsi="TheSansB W3 Light"/>
          <w:sz w:val="20"/>
          <w:szCs w:val="20"/>
          <w:rtl w:val="0"/>
        </w:rPr>
        <w:t xml:space="preserve">each other</w:t>
      </w:r>
    </w:p>
    <w:p w:rsidR="00000000" w:rsidDel="00000000" w:rsidP="00000000" w:rsidRDefault="00000000" w:rsidRPr="00000000" w14:paraId="0000002A">
      <w:pPr>
        <w:numPr>
          <w:ilvl w:val="0"/>
          <w:numId w:val="5"/>
        </w:numPr>
        <w:spacing w:after="0" w:lineRule="auto"/>
        <w:ind w:left="621" w:hanging="360"/>
        <w:rPr>
          <w:sz w:val="20"/>
          <w:szCs w:val="20"/>
        </w:rPr>
      </w:pPr>
      <w:r w:rsidDel="00000000" w:rsidR="00000000" w:rsidRPr="00000000">
        <w:rPr>
          <w:rFonts w:ascii="TheSansB W3 Light" w:cs="TheSansB W3 Light" w:eastAsia="TheSansB W3 Light" w:hAnsi="TheSansB W3 Light"/>
          <w:sz w:val="20"/>
          <w:szCs w:val="20"/>
          <w:rtl w:val="0"/>
        </w:rPr>
        <w:t xml:space="preserve">others in the community.</w:t>
      </w:r>
      <w:r w:rsidDel="00000000" w:rsidR="00000000" w:rsidRPr="00000000">
        <w:rPr>
          <w:rtl w:val="0"/>
        </w:rPr>
      </w:r>
    </w:p>
    <w:p w:rsidR="00000000" w:rsidDel="00000000" w:rsidP="00000000" w:rsidRDefault="00000000" w:rsidRPr="00000000" w14:paraId="0000002B">
      <w:pPr>
        <w:pStyle w:val="Heading4"/>
        <w:rPr/>
      </w:pPr>
      <w:r w:rsidDel="00000000" w:rsidR="00000000" w:rsidRPr="00000000">
        <w:rPr>
          <w:rtl w:val="0"/>
        </w:rPr>
        <w:t xml:space="preserve">Legislation and standards</w:t>
      </w:r>
    </w:p>
    <w:p w:rsidR="00000000" w:rsidDel="00000000" w:rsidP="00000000" w:rsidRDefault="00000000" w:rsidRPr="00000000" w14:paraId="0000002C">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Relevant legislation and standards include but are not limited to:</w:t>
      </w:r>
    </w:p>
    <w:p w:rsidR="00000000" w:rsidDel="00000000" w:rsidP="00000000" w:rsidRDefault="00000000" w:rsidRPr="00000000" w14:paraId="0000002D">
      <w:pPr>
        <w:numPr>
          <w:ilvl w:val="0"/>
          <w:numId w:val="12"/>
        </w:numPr>
        <w:spacing w:after="0" w:before="24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Charter of Human Rights and Responsibilities Act 2006 (Vic)</w:t>
      </w:r>
    </w:p>
    <w:p w:rsidR="00000000" w:rsidDel="00000000" w:rsidP="00000000" w:rsidRDefault="00000000" w:rsidRPr="00000000" w14:paraId="0000002E">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Child Safe Standards (Vic)</w:t>
      </w:r>
    </w:p>
    <w:p w:rsidR="00000000" w:rsidDel="00000000" w:rsidP="00000000" w:rsidRDefault="00000000" w:rsidRPr="00000000" w14:paraId="0000002F">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Children, Youth and Families Act 2005 (Vic)</w:t>
      </w:r>
    </w:p>
    <w:p w:rsidR="00000000" w:rsidDel="00000000" w:rsidP="00000000" w:rsidRDefault="00000000" w:rsidRPr="00000000" w14:paraId="00000030">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Child Wellbeing and Safety Act 2005 (Vic)</w:t>
      </w:r>
    </w:p>
    <w:p w:rsidR="00000000" w:rsidDel="00000000" w:rsidP="00000000" w:rsidRDefault="00000000" w:rsidRPr="00000000" w14:paraId="00000031">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Disability Discrimination Act 1992 (Cth)</w:t>
      </w:r>
    </w:p>
    <w:p w:rsidR="00000000" w:rsidDel="00000000" w:rsidP="00000000" w:rsidRDefault="00000000" w:rsidRPr="00000000" w14:paraId="00000032">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Early Childhood Australia’s Code of Ethics (2016)</w:t>
      </w:r>
    </w:p>
    <w:p w:rsidR="00000000" w:rsidDel="00000000" w:rsidP="00000000" w:rsidRDefault="00000000" w:rsidRPr="00000000" w14:paraId="00000033">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Education and Care Services National Law Act 2010: Sections 166, 167, 173, 174</w:t>
      </w:r>
    </w:p>
    <w:p w:rsidR="00000000" w:rsidDel="00000000" w:rsidP="00000000" w:rsidRDefault="00000000" w:rsidRPr="00000000" w14:paraId="00000034">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Education and Care Services National Regulations 2011: Regulations 83, 155, 156, 157, 168, 170, 171, 174, 175, 176</w:t>
      </w:r>
    </w:p>
    <w:p w:rsidR="00000000" w:rsidDel="00000000" w:rsidP="00000000" w:rsidRDefault="00000000" w:rsidRPr="00000000" w14:paraId="00000035">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Equal Opportunity Act 2010 (Vic)</w:t>
      </w:r>
    </w:p>
    <w:p w:rsidR="00000000" w:rsidDel="00000000" w:rsidP="00000000" w:rsidRDefault="00000000" w:rsidRPr="00000000" w14:paraId="00000036">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Fair Work Act 2009 (Cth)</w:t>
      </w:r>
    </w:p>
    <w:p w:rsidR="00000000" w:rsidDel="00000000" w:rsidP="00000000" w:rsidRDefault="00000000" w:rsidRPr="00000000" w14:paraId="00000037">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Fair Work Regulations 2009 (Cth)</w:t>
      </w:r>
    </w:p>
    <w:p w:rsidR="00000000" w:rsidDel="00000000" w:rsidP="00000000" w:rsidRDefault="00000000" w:rsidRPr="00000000" w14:paraId="00000038">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National Quality Standard, Quality Area 4: Staffing Arrangements</w:t>
      </w:r>
    </w:p>
    <w:p w:rsidR="00000000" w:rsidDel="00000000" w:rsidP="00000000" w:rsidRDefault="00000000" w:rsidRPr="00000000" w14:paraId="00000039">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Occupational Health and Safety Act 2004</w:t>
      </w:r>
    </w:p>
    <w:p w:rsidR="00000000" w:rsidDel="00000000" w:rsidP="00000000" w:rsidRDefault="00000000" w:rsidRPr="00000000" w14:paraId="0000003A">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Occupational Health and Safety Regulations 2007</w:t>
      </w:r>
    </w:p>
    <w:p w:rsidR="00000000" w:rsidDel="00000000" w:rsidP="00000000" w:rsidRDefault="00000000" w:rsidRPr="00000000" w14:paraId="0000003B">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Racial Discrimination Act 1975</w:t>
      </w:r>
    </w:p>
    <w:p w:rsidR="00000000" w:rsidDel="00000000" w:rsidP="00000000" w:rsidRDefault="00000000" w:rsidRPr="00000000" w14:paraId="0000003C">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Racial and Religious Tolerance Act 2001 (Vic)</w:t>
      </w:r>
    </w:p>
    <w:p w:rsidR="00000000" w:rsidDel="00000000" w:rsidP="00000000" w:rsidRDefault="00000000" w:rsidRPr="00000000" w14:paraId="0000003D">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Sex Discrimination Act 1984 (Cth)</w:t>
      </w:r>
    </w:p>
    <w:p w:rsidR="00000000" w:rsidDel="00000000" w:rsidP="00000000" w:rsidRDefault="00000000" w:rsidRPr="00000000" w14:paraId="0000003E">
      <w:pPr>
        <w:numPr>
          <w:ilvl w:val="0"/>
          <w:numId w:val="12"/>
        </w:numPr>
        <w:spacing w:after="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Victorian Institute of Teaching the Victorian Teaching Profession Code of Conduct</w:t>
      </w:r>
    </w:p>
    <w:p w:rsidR="00000000" w:rsidDel="00000000" w:rsidP="00000000" w:rsidRDefault="00000000" w:rsidRPr="00000000" w14:paraId="0000003F">
      <w:pPr>
        <w:numPr>
          <w:ilvl w:val="0"/>
          <w:numId w:val="12"/>
        </w:numPr>
        <w:spacing w:after="240" w:lineRule="auto"/>
        <w:ind w:left="360"/>
        <w:rPr>
          <w:sz w:val="20"/>
          <w:szCs w:val="20"/>
        </w:rPr>
      </w:pPr>
      <w:r w:rsidDel="00000000" w:rsidR="00000000" w:rsidRPr="00000000">
        <w:rPr>
          <w:rFonts w:ascii="TheSansB W3 Light" w:cs="TheSansB W3 Light" w:eastAsia="TheSansB W3 Light" w:hAnsi="TheSansB W3 Light"/>
          <w:sz w:val="20"/>
          <w:szCs w:val="20"/>
          <w:rtl w:val="0"/>
        </w:rPr>
        <w:t xml:space="preserve">Victorian Institute of Teaching the Victorian Teaching Profession Code of Ethics</w:t>
      </w:r>
    </w:p>
    <w:p w:rsidR="00000000" w:rsidDel="00000000" w:rsidP="00000000" w:rsidRDefault="00000000" w:rsidRPr="00000000" w14:paraId="00000040">
      <w:pPr>
        <w:spacing w:after="240" w:lineRule="auto"/>
        <w:rPr>
          <w:rFonts w:ascii="TheSansB W3 Light" w:cs="TheSansB W3 Light" w:eastAsia="TheSansB W3 Light" w:hAnsi="TheSansB W3 Light"/>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5619750" cy="967105"/>
                <wp:effectExtent b="0" l="0" r="0" t="0"/>
                <wp:wrapSquare wrapText="bothSides" distB="45720" distT="45720" distL="114300" distR="114300"/>
                <wp:docPr id="9" name=""/>
                <a:graphic>
                  <a:graphicData uri="http://schemas.microsoft.com/office/word/2010/wordprocessingShape">
                    <wps:wsp>
                      <wps:cNvSpPr/>
                      <wps:cNvPr id="4" name="Shape 4"/>
                      <wps:spPr>
                        <a:xfrm>
                          <a:off x="2540888" y="3301210"/>
                          <a:ext cx="5610225" cy="957580"/>
                        </a:xfrm>
                        <a:prstGeom prst="roundRect">
                          <a:avLst>
                            <a:gd fmla="val 16667" name="adj"/>
                          </a:avLst>
                        </a:prstGeom>
                        <a:solidFill>
                          <a:srgbClr val="94CAED"/>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The most current amendments to listed legislation can be found at:</w:t>
                            </w:r>
                          </w:p>
                          <w:p w:rsidR="00000000" w:rsidDel="00000000" w:rsidP="00000000" w:rsidRDefault="00000000" w:rsidRPr="00000000">
                            <w:pPr>
                              <w:spacing w:after="240" w:before="240" w:line="240"/>
                              <w:ind w:left="720" w:right="0" w:firstLine="36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Victorian Legislation – Victorian Law Today: </w:t>
                            </w: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t xml:space="preserve">www.legislation.vic.gov.au</w:t>
                            </w:r>
                          </w:p>
                          <w:p w:rsidR="00000000" w:rsidDel="00000000" w:rsidP="00000000" w:rsidRDefault="00000000" w:rsidRPr="00000000">
                            <w:pPr>
                              <w:spacing w:after="240" w:before="240" w:line="240"/>
                              <w:ind w:left="720" w:right="0" w:firstLine="360"/>
                              <w:jc w:val="left"/>
                              <w:textDirection w:val="btLr"/>
                            </w:pP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Commonwealth Legislation – Federal Register of Legislation: </w:t>
                            </w: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t xml:space="preserve">www.legislation.gov.au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5619750" cy="967105"/>
                <wp:effectExtent b="0" l="0" r="0" t="0"/>
                <wp:wrapSquare wrapText="bothSides" distB="45720" distT="45720" distL="114300" distR="114300"/>
                <wp:docPr id="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619750" cy="967105"/>
                        </a:xfrm>
                        <a:prstGeom prst="rect"/>
                        <a:ln/>
                      </pic:spPr>
                    </pic:pic>
                  </a:graphicData>
                </a:graphic>
              </wp:anchor>
            </w:drawing>
          </mc:Fallback>
        </mc:AlternateConten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numPr>
          <w:ilvl w:val="0"/>
          <w:numId w:val="13"/>
        </w:numPr>
        <w:ind w:left="720" w:hanging="360"/>
        <w:rPr/>
      </w:pPr>
      <w:r w:rsidDel="00000000" w:rsidR="00000000" w:rsidRPr="00000000">
        <w:rPr>
          <w:rtl w:val="0"/>
        </w:rPr>
        <w:t xml:space="preserve">D</w:t>
      </w:r>
      <w:r w:rsidDel="00000000" w:rsidR="00000000" w:rsidRPr="00000000">
        <w:rPr>
          <w:rtl w:val="0"/>
        </w:rPr>
        <w:t xml:space="preserve">efinitions</w:t>
      </w:r>
    </w:p>
    <w:p w:rsidR="00000000" w:rsidDel="00000000" w:rsidP="00000000" w:rsidRDefault="00000000" w:rsidRPr="00000000" w14:paraId="00000043">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The terms defined in this section relate specifically to this policy. For regularly used terms e.g. Approved provider, Nominated supervisor, Notifiable Complaints, Serious Incidents, Duty of Care, etc. refer to the Definitions file of the PolicyWorks catalogue.</w:t>
      </w:r>
    </w:p>
    <w:p w:rsidR="00000000" w:rsidDel="00000000" w:rsidP="00000000" w:rsidRDefault="00000000" w:rsidRPr="00000000" w14:paraId="00000044">
      <w:pPr>
        <w:spacing w:after="0" w:lineRule="auto"/>
        <w:ind w:left="1276" w:firstLine="0"/>
        <w:rPr>
          <w:rFonts w:ascii="TheSansB W3 Light" w:cs="TheSansB W3 Light" w:eastAsia="TheSansB W3 Light" w:hAnsi="TheSansB W3 Light"/>
          <w:b w:val="1"/>
          <w:sz w:val="20"/>
          <w:szCs w:val="20"/>
        </w:rPr>
      </w:pPr>
      <w:r w:rsidDel="00000000" w:rsidR="00000000" w:rsidRPr="00000000">
        <w:rPr>
          <w:rtl w:val="0"/>
        </w:rPr>
      </w:r>
    </w:p>
    <w:p w:rsidR="00000000" w:rsidDel="00000000" w:rsidP="00000000" w:rsidRDefault="00000000" w:rsidRPr="00000000" w14:paraId="00000045">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Behaviour:</w:t>
      </w:r>
      <w:r w:rsidDel="00000000" w:rsidR="00000000" w:rsidRPr="00000000">
        <w:rPr>
          <w:rFonts w:ascii="TheSansB W3 Light" w:cs="TheSansB W3 Light" w:eastAsia="TheSansB W3 Light" w:hAnsi="TheSansB W3 Light"/>
          <w:sz w:val="20"/>
          <w:szCs w:val="20"/>
          <w:rtl w:val="0"/>
        </w:rPr>
        <w:t xml:space="preserve"> the way in which one acts or conducts oneself, especially towards others.</w:t>
      </w:r>
    </w:p>
    <w:p w:rsidR="00000000" w:rsidDel="00000000" w:rsidP="00000000" w:rsidRDefault="00000000" w:rsidRPr="00000000" w14:paraId="00000046">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Bullying:</w:t>
      </w:r>
      <w:r w:rsidDel="00000000" w:rsidR="00000000" w:rsidRPr="00000000">
        <w:rPr>
          <w:rFonts w:ascii="TheSansB W3 Light" w:cs="TheSansB W3 Light" w:eastAsia="TheSansB W3 Light" w:hAnsi="TheSansB W3 Light"/>
          <w:sz w:val="20"/>
          <w:szCs w:val="20"/>
          <w:rtl w:val="0"/>
        </w:rPr>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rsidR="00000000" w:rsidDel="00000000" w:rsidP="00000000" w:rsidRDefault="00000000" w:rsidRPr="00000000" w14:paraId="00000047">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Ethical conduct:</w:t>
      </w:r>
      <w:r w:rsidDel="00000000" w:rsidR="00000000" w:rsidRPr="00000000">
        <w:rPr>
          <w:rFonts w:ascii="TheSansB W3 Light" w:cs="TheSansB W3 Light" w:eastAsia="TheSansB W3 Light" w:hAnsi="TheSansB W3 Light"/>
          <w:sz w:val="20"/>
          <w:szCs w:val="20"/>
          <w:rtl w:val="0"/>
        </w:rPr>
        <w:t xml:space="preserve"> Behaviour which reflects values or a code of conduct.</w:t>
      </w:r>
    </w:p>
    <w:p w:rsidR="00000000" w:rsidDel="00000000" w:rsidP="00000000" w:rsidRDefault="00000000" w:rsidRPr="00000000" w14:paraId="00000048">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Harassment:</w:t>
      </w:r>
      <w:r w:rsidDel="00000000" w:rsidR="00000000" w:rsidRPr="00000000">
        <w:rPr>
          <w:rFonts w:ascii="TheSansB W3 Light" w:cs="TheSansB W3 Light" w:eastAsia="TheSansB W3 Light" w:hAnsi="TheSansB W3 Light"/>
          <w:sz w:val="20"/>
          <w:szCs w:val="20"/>
          <w:rtl w:val="0"/>
        </w:rPr>
        <w:t xml:space="preserve"> When someone is demeaning, derogatory or intimidating towards another person. Harassment includes:</w:t>
      </w:r>
    </w:p>
    <w:p w:rsidR="00000000" w:rsidDel="00000000" w:rsidP="00000000" w:rsidRDefault="00000000" w:rsidRPr="00000000" w14:paraId="00000049">
      <w:pPr>
        <w:numPr>
          <w:ilvl w:val="0"/>
          <w:numId w:val="16"/>
        </w:numPr>
        <w:spacing w:after="0" w:before="240" w:lineRule="auto"/>
        <w:ind w:left="1080" w:hanging="360"/>
        <w:rPr>
          <w:sz w:val="20"/>
          <w:szCs w:val="20"/>
        </w:rPr>
      </w:pPr>
      <w:r w:rsidDel="00000000" w:rsidR="00000000" w:rsidRPr="00000000">
        <w:rPr>
          <w:rFonts w:ascii="TheSansB W3 Light" w:cs="TheSansB W3 Light" w:eastAsia="TheSansB W3 Light" w:hAnsi="TheSansB W3 Light"/>
          <w:sz w:val="20"/>
          <w:szCs w:val="20"/>
          <w:rtl w:val="0"/>
        </w:rPr>
        <w:t xml:space="preserve">racial taunts</w:t>
      </w:r>
    </w:p>
    <w:p w:rsidR="00000000" w:rsidDel="00000000" w:rsidP="00000000" w:rsidRDefault="00000000" w:rsidRPr="00000000" w14:paraId="0000004A">
      <w:pPr>
        <w:numPr>
          <w:ilvl w:val="0"/>
          <w:numId w:val="16"/>
        </w:numPr>
        <w:spacing w:after="0" w:lineRule="auto"/>
        <w:ind w:left="1080" w:hanging="360"/>
        <w:rPr>
          <w:sz w:val="20"/>
          <w:szCs w:val="20"/>
        </w:rPr>
      </w:pPr>
      <w:r w:rsidDel="00000000" w:rsidR="00000000" w:rsidRPr="00000000">
        <w:rPr>
          <w:rFonts w:ascii="TheSansB W3 Light" w:cs="TheSansB W3 Light" w:eastAsia="TheSansB W3 Light" w:hAnsi="TheSansB W3 Light"/>
          <w:sz w:val="20"/>
          <w:szCs w:val="20"/>
          <w:rtl w:val="0"/>
        </w:rPr>
        <w:t xml:space="preserve">taunts about sexual orientation or gender identity</w:t>
      </w:r>
    </w:p>
    <w:p w:rsidR="00000000" w:rsidDel="00000000" w:rsidP="00000000" w:rsidRDefault="00000000" w:rsidRPr="00000000" w14:paraId="0000004B">
      <w:pPr>
        <w:numPr>
          <w:ilvl w:val="0"/>
          <w:numId w:val="16"/>
        </w:numPr>
        <w:spacing w:after="0" w:lineRule="auto"/>
        <w:ind w:left="1080" w:hanging="360"/>
        <w:rPr>
          <w:sz w:val="20"/>
          <w:szCs w:val="20"/>
        </w:rPr>
      </w:pPr>
      <w:r w:rsidDel="00000000" w:rsidR="00000000" w:rsidRPr="00000000">
        <w:rPr>
          <w:rFonts w:ascii="TheSansB W3 Light" w:cs="TheSansB W3 Light" w:eastAsia="TheSansB W3 Light" w:hAnsi="TheSansB W3 Light"/>
          <w:sz w:val="20"/>
          <w:szCs w:val="20"/>
          <w:rtl w:val="0"/>
        </w:rPr>
        <w:t xml:space="preserve">sexual harassment: unwelcome physical, verbal or written behaviour of a sexual nature</w:t>
      </w:r>
    </w:p>
    <w:p w:rsidR="00000000" w:rsidDel="00000000" w:rsidP="00000000" w:rsidRDefault="00000000" w:rsidRPr="00000000" w14:paraId="0000004C">
      <w:pPr>
        <w:numPr>
          <w:ilvl w:val="0"/>
          <w:numId w:val="16"/>
        </w:numPr>
        <w:spacing w:after="240" w:lineRule="auto"/>
        <w:ind w:left="1080" w:hanging="360"/>
        <w:rPr>
          <w:sz w:val="20"/>
          <w:szCs w:val="20"/>
        </w:rPr>
      </w:pPr>
      <w:r w:rsidDel="00000000" w:rsidR="00000000" w:rsidRPr="00000000">
        <w:rPr>
          <w:rFonts w:ascii="TheSansB W3 Light" w:cs="TheSansB W3 Light" w:eastAsia="TheSansB W3 Light" w:hAnsi="TheSansB W3 Light"/>
          <w:sz w:val="20"/>
          <w:szCs w:val="20"/>
          <w:rtl w:val="0"/>
        </w:rPr>
        <w:t xml:space="preserve">repeated insulting remarks.</w:t>
      </w:r>
    </w:p>
    <w:p w:rsidR="00000000" w:rsidDel="00000000" w:rsidP="00000000" w:rsidRDefault="00000000" w:rsidRPr="00000000" w14:paraId="0000004D">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Investigator:</w:t>
      </w:r>
      <w:r w:rsidDel="00000000" w:rsidR="00000000" w:rsidRPr="00000000">
        <w:rPr>
          <w:rFonts w:ascii="TheSansB W3 Light" w:cs="TheSansB W3 Light" w:eastAsia="TheSansB W3 Light" w:hAnsi="TheSansB W3 Light"/>
          <w:sz w:val="20"/>
          <w:szCs w:val="20"/>
          <w:rtl w:val="0"/>
        </w:rPr>
        <w:t xml:space="preserve"> A person/staff member assigned or organisation engaged with the responsibility of investigating suspected breaches of the Code of Conduct by the Approved provider</w:t>
      </w:r>
    </w:p>
    <w:p w:rsidR="00000000" w:rsidDel="00000000" w:rsidP="00000000" w:rsidRDefault="00000000" w:rsidRPr="00000000" w14:paraId="0000004E">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Physical attack:</w:t>
      </w:r>
      <w:r w:rsidDel="00000000" w:rsidR="00000000" w:rsidRPr="00000000">
        <w:rPr>
          <w:rFonts w:ascii="TheSansB W3 Light" w:cs="TheSansB W3 Light" w:eastAsia="TheSansB W3 Light" w:hAnsi="TheSansB W3 Light"/>
          <w:sz w:val="20"/>
          <w:szCs w:val="20"/>
          <w:rtl w:val="0"/>
        </w:rPr>
        <w:t xml:space="preserve"> the direct or indirect application of force by a person to the body of, or to clothing or equipment worn by another person, where that application creates a risk to health and safety.</w:t>
      </w:r>
    </w:p>
    <w:p w:rsidR="00000000" w:rsidDel="00000000" w:rsidP="00000000" w:rsidRDefault="00000000" w:rsidRPr="00000000" w14:paraId="0000004F">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Respect:</w:t>
      </w:r>
      <w:r w:rsidDel="00000000" w:rsidR="00000000" w:rsidRPr="00000000">
        <w:rPr>
          <w:rFonts w:ascii="TheSansB W3 Light" w:cs="TheSansB W3 Light" w:eastAsia="TheSansB W3 Light" w:hAnsi="TheSansB W3 Light"/>
          <w:sz w:val="20"/>
          <w:szCs w:val="20"/>
          <w:rtl w:val="0"/>
        </w:rPr>
        <w:t xml:space="preserve"> Demonstrating regard for the rights of individuals, for different values and points of views.</w:t>
      </w:r>
    </w:p>
    <w:p w:rsidR="00000000" w:rsidDel="00000000" w:rsidP="00000000" w:rsidRDefault="00000000" w:rsidRPr="00000000" w14:paraId="00000050">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Sexual harassment:</w:t>
      </w:r>
      <w:r w:rsidDel="00000000" w:rsidR="00000000" w:rsidRPr="00000000">
        <w:rPr>
          <w:rFonts w:ascii="TheSansB W3 Light" w:cs="TheSansB W3 Light" w:eastAsia="TheSansB W3 Light" w:hAnsi="TheSansB W3 Light"/>
          <w:sz w:val="20"/>
          <w:szCs w:val="20"/>
          <w:rtl w:val="0"/>
        </w:rPr>
        <w:t xml:space="preserve"> includes offensive gestures, leering, staring or suggestive comments about a person’s physical appearance, inappropriate physical contact, unwanted invitations of a sexual manner, sexually orientated jokes, sending of obscene letters, notes, telephone texts or emails. </w:t>
      </w:r>
    </w:p>
    <w:p w:rsidR="00000000" w:rsidDel="00000000" w:rsidP="00000000" w:rsidRDefault="00000000" w:rsidRPr="00000000" w14:paraId="00000051">
      <w:pPr>
        <w:spacing w:after="0" w:lineRule="auto"/>
        <w:ind w:left="0" w:firstLine="0"/>
        <w:rPr/>
      </w:pPr>
      <w:r w:rsidDel="00000000" w:rsidR="00000000" w:rsidRPr="00000000">
        <w:rPr>
          <w:rFonts w:ascii="TheSansB W3 Light" w:cs="TheSansB W3 Light" w:eastAsia="TheSansB W3 Light" w:hAnsi="TheSansB W3 Light"/>
          <w:b w:val="1"/>
          <w:sz w:val="20"/>
          <w:szCs w:val="20"/>
          <w:rtl w:val="0"/>
        </w:rPr>
        <w:t xml:space="preserve">Support:</w:t>
      </w:r>
      <w:r w:rsidDel="00000000" w:rsidR="00000000" w:rsidRPr="00000000">
        <w:rPr>
          <w:rFonts w:ascii="TheSansB W3 Light" w:cs="TheSansB W3 Light" w:eastAsia="TheSansB W3 Light" w:hAnsi="TheSansB W3 Light"/>
          <w:sz w:val="20"/>
          <w:szCs w:val="20"/>
          <w:rtl w:val="0"/>
        </w:rPr>
        <w:t xml:space="preserve"> Work in a co-operative and positive manner.</w:t>
      </w:r>
      <w:r w:rsidDel="00000000" w:rsidR="00000000" w:rsidRPr="00000000">
        <w:rPr>
          <w:rtl w:val="0"/>
        </w:rPr>
      </w:r>
    </w:p>
    <w:p w:rsidR="00000000" w:rsidDel="00000000" w:rsidP="00000000" w:rsidRDefault="00000000" w:rsidRPr="00000000" w14:paraId="00000052">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Threat:</w:t>
      </w:r>
      <w:r w:rsidDel="00000000" w:rsidR="00000000" w:rsidRPr="00000000">
        <w:rPr>
          <w:rFonts w:ascii="TheSansB W3 Light" w:cs="TheSansB W3 Light" w:eastAsia="TheSansB W3 Light" w:hAnsi="TheSansB W3 Light"/>
          <w:sz w:val="20"/>
          <w:szCs w:val="20"/>
          <w:rtl w:val="0"/>
        </w:rPr>
        <w:t xml:space="preserve"> a statement or behaviour that causes a person to believe they are in danger of being physically attacked.</w:t>
      </w:r>
    </w:p>
    <w:p w:rsidR="00000000" w:rsidDel="00000000" w:rsidP="00000000" w:rsidRDefault="00000000" w:rsidRPr="00000000" w14:paraId="00000053">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Unreasonable behaviour:</w:t>
      </w:r>
      <w:r w:rsidDel="00000000" w:rsidR="00000000" w:rsidRPr="00000000">
        <w:rPr>
          <w:rFonts w:ascii="TheSansB W3 Light" w:cs="TheSansB W3 Light" w:eastAsia="TheSansB W3 Light" w:hAnsi="TheSansB W3 Light"/>
          <w:sz w:val="20"/>
          <w:szCs w:val="20"/>
          <w:rtl w:val="0"/>
        </w:rPr>
        <w:t xml:space="preserve"> includes actions of individuals or a group and may involve using a system of work as a means of victimising, humiliating, undermining, or threatening.</w:t>
      </w:r>
    </w:p>
    <w:p w:rsidR="00000000" w:rsidDel="00000000" w:rsidP="00000000" w:rsidRDefault="00000000" w:rsidRPr="00000000" w14:paraId="00000054">
      <w:pPr>
        <w:spacing w:after="0" w:lineRule="auto"/>
        <w:ind w:left="0" w:firstLine="0"/>
        <w:rPr/>
      </w:pPr>
      <w:r w:rsidDel="00000000" w:rsidR="00000000" w:rsidRPr="00000000">
        <w:rPr>
          <w:rFonts w:ascii="TheSansB W3 Light" w:cs="TheSansB W3 Light" w:eastAsia="TheSansB W3 Light" w:hAnsi="TheSansB W3 Light"/>
          <w:b w:val="1"/>
          <w:sz w:val="20"/>
          <w:szCs w:val="20"/>
          <w:rtl w:val="0"/>
        </w:rPr>
        <w:t xml:space="preserve">Verbal harassment:</w:t>
      </w:r>
      <w:r w:rsidDel="00000000" w:rsidR="00000000" w:rsidRPr="00000000">
        <w:rPr>
          <w:rFonts w:ascii="TheSansB W3 Light" w:cs="TheSansB W3 Light" w:eastAsia="TheSansB W3 Light" w:hAnsi="TheSansB W3 Light"/>
          <w:sz w:val="20"/>
          <w:szCs w:val="20"/>
          <w:rtl w:val="0"/>
        </w:rPr>
        <w:t xml:space="preserve"> includes name-calling, offensive language, putting people down.</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numPr>
          <w:ilvl w:val="0"/>
          <w:numId w:val="13"/>
        </w:numPr>
        <w:ind w:left="720" w:hanging="360"/>
        <w:rPr/>
      </w:pPr>
      <w:r w:rsidDel="00000000" w:rsidR="00000000" w:rsidRPr="00000000">
        <w:rPr>
          <w:rtl w:val="0"/>
        </w:rPr>
        <w:t xml:space="preserve">Procedures:</w:t>
      </w:r>
    </w:p>
    <w:p w:rsidR="00000000" w:rsidDel="00000000" w:rsidP="00000000" w:rsidRDefault="00000000" w:rsidRPr="00000000" w14:paraId="00000057">
      <w:pPr>
        <w:pStyle w:val="Heading4"/>
        <w:rPr/>
      </w:pPr>
      <w:bookmarkStart w:colFirst="0" w:colLast="0" w:name="_heading=h.5j2p8cghiqty" w:id="2"/>
      <w:bookmarkEnd w:id="2"/>
      <w:r w:rsidDel="00000000" w:rsidR="00000000" w:rsidRPr="00000000">
        <w:rPr>
          <w:rtl w:val="0"/>
        </w:rPr>
        <w:t xml:space="preserve">The Approved Provider and Persons with Management or Control are responsible for:</w:t>
      </w:r>
    </w:p>
    <w:p w:rsidR="00000000" w:rsidDel="00000000" w:rsidP="00000000" w:rsidRDefault="00000000" w:rsidRPr="00000000" w14:paraId="00000058">
      <w:pPr>
        <w:numPr>
          <w:ilvl w:val="0"/>
          <w:numId w:val="8"/>
        </w:numPr>
        <w:spacing w:after="0" w:afterAutospacing="0"/>
        <w:ind w:left="720" w:hanging="360"/>
        <w:rPr>
          <w:u w:val="none"/>
        </w:rPr>
      </w:pPr>
      <w:r w:rsidDel="00000000" w:rsidR="00000000" w:rsidRPr="00000000">
        <w:rPr>
          <w:rtl w:val="0"/>
        </w:rPr>
        <w:t xml:space="preserve">providing a safe environment for everyone attending the programs and activities of Woodridge Pre-School</w:t>
      </w:r>
    </w:p>
    <w:p w:rsidR="00000000" w:rsidDel="00000000" w:rsidP="00000000" w:rsidRDefault="00000000" w:rsidRPr="00000000" w14:paraId="00000059">
      <w:pPr>
        <w:numPr>
          <w:ilvl w:val="0"/>
          <w:numId w:val="8"/>
        </w:numPr>
        <w:spacing w:after="0" w:lineRule="auto"/>
        <w:ind w:left="720" w:hanging="360"/>
        <w:rPr/>
      </w:pPr>
      <w:r w:rsidDel="00000000" w:rsidR="00000000" w:rsidRPr="00000000">
        <w:rPr>
          <w:rFonts w:ascii="TheSansB W3 Light" w:cs="TheSansB W3 Light" w:eastAsia="TheSansB W3 Light" w:hAnsi="TheSansB W3 Light"/>
          <w:sz w:val="20"/>
          <w:szCs w:val="20"/>
          <w:rtl w:val="0"/>
        </w:rPr>
        <w:t xml:space="preserve">providing a workplace that is free from unlawful discrimination, harassment, victimisation and bullying where all persons attending are treated with dignity, courtesy and respect</w:t>
      </w:r>
    </w:p>
    <w:p w:rsidR="00000000" w:rsidDel="00000000" w:rsidP="00000000" w:rsidRDefault="00000000" w:rsidRPr="00000000" w14:paraId="0000005A">
      <w:pPr>
        <w:numPr>
          <w:ilvl w:val="0"/>
          <w:numId w:val="8"/>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ensuring racism within the service is identified, confronted and not tolerated.</w:t>
      </w:r>
    </w:p>
    <w:p w:rsidR="00000000" w:rsidDel="00000000" w:rsidP="00000000" w:rsidRDefault="00000000" w:rsidRPr="00000000" w14:paraId="0000005B">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ensuring that the children educated and cared for at Woodridge Pre-school are protected from harm and from any hazard likely to cause injury </w:t>
      </w:r>
      <w:r w:rsidDel="00000000" w:rsidR="00000000" w:rsidRPr="00000000">
        <w:rPr>
          <w:rFonts w:ascii="TheSansB W6 SemiBold" w:cs="TheSansB W6 SemiBold" w:eastAsia="TheSansB W6 SemiBold" w:hAnsi="TheSansB W6 SemiBold"/>
          <w:i w:val="1"/>
          <w:color w:val="548dd4"/>
          <w:sz w:val="20"/>
          <w:szCs w:val="20"/>
          <w:rtl w:val="0"/>
        </w:rPr>
        <w:t xml:space="preserve">(National Law: Section 167)</w:t>
      </w:r>
    </w:p>
    <w:p w:rsidR="00000000" w:rsidDel="00000000" w:rsidP="00000000" w:rsidRDefault="00000000" w:rsidRPr="00000000" w14:paraId="0000005C">
      <w:pPr>
        <w:numPr>
          <w:ilvl w:val="0"/>
          <w:numId w:val="8"/>
        </w:numPr>
        <w:spacing w:after="0" w:lineRule="auto"/>
        <w:ind w:left="720" w:hanging="360"/>
        <w:rPr>
          <w:rFonts w:ascii="TheSansB W6 SemiBold" w:cs="TheSansB W6 SemiBold" w:eastAsia="TheSansB W6 SemiBold" w:hAnsi="TheSansB W6 SemiBold"/>
          <w:sz w:val="20"/>
          <w:szCs w:val="20"/>
        </w:rPr>
      </w:pPr>
      <w:r w:rsidDel="00000000" w:rsidR="00000000" w:rsidRPr="00000000">
        <w:rPr>
          <w:rFonts w:ascii="TheSansB W3 Light" w:cs="TheSansB W3 Light" w:eastAsia="TheSansB W3 Light" w:hAnsi="TheSansB W3 Light"/>
          <w:sz w:val="20"/>
          <w:szCs w:val="20"/>
          <w:rtl w:val="0"/>
        </w:rPr>
        <w:t xml:space="preserve">providing guidance through leadership and by being a positive role model; putting children first, prioritising training and education and having a culture of continuous improvement</w:t>
      </w:r>
    </w:p>
    <w:p w:rsidR="00000000" w:rsidDel="00000000" w:rsidP="00000000" w:rsidRDefault="00000000" w:rsidRPr="00000000" w14:paraId="0000005D">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developing, updating and reviewing Code of Conduct for Woodridge Pre-school in collaboration with all stakeholders within the service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1 and 3)</w:t>
      </w:r>
    </w:p>
    <w:p w:rsidR="00000000" w:rsidDel="00000000" w:rsidP="00000000" w:rsidRDefault="00000000" w:rsidRPr="00000000" w14:paraId="0000005E">
      <w:pPr>
        <w:numPr>
          <w:ilvl w:val="0"/>
          <w:numId w:val="8"/>
        </w:numPr>
        <w:spacing w:after="0" w:lineRule="auto"/>
        <w:ind w:left="720" w:hanging="360"/>
        <w:rPr>
          <w:rFonts w:ascii="TheSansB W6 SemiBold" w:cs="TheSansB W6 SemiBold" w:eastAsia="TheSansB W6 SemiBold" w:hAnsi="TheSansB W6 SemiBold"/>
          <w:sz w:val="20"/>
          <w:szCs w:val="20"/>
        </w:rPr>
      </w:pPr>
      <w:r w:rsidDel="00000000" w:rsidR="00000000" w:rsidRPr="00000000">
        <w:rPr>
          <w:rFonts w:ascii="TheSansB W3 Light" w:cs="TheSansB W3 Light" w:eastAsia="TheSansB W3 Light" w:hAnsi="TheSansB W3 Light"/>
          <w:sz w:val="20"/>
          <w:szCs w:val="20"/>
          <w:rtl w:val="0"/>
        </w:rPr>
        <w:t xml:space="preserve">ensuring that early childhood teachers/educators/other staff, volunteers, students and parents/guardians are provided with a copy of this policy on employment, engagement or enrolment at the service and that the current codes of conduct are publicly displayed and promoted to everyone including contractors and visitors</w:t>
      </w:r>
    </w:p>
    <w:p w:rsidR="00000000" w:rsidDel="00000000" w:rsidP="00000000" w:rsidRDefault="00000000" w:rsidRPr="00000000" w14:paraId="0000005F">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ensuring that the codes of conduct are regularly discussed at staff meetings to reinforce expectations</w:t>
      </w:r>
    </w:p>
    <w:p w:rsidR="00000000" w:rsidDel="00000000" w:rsidP="00000000" w:rsidRDefault="00000000" w:rsidRPr="00000000" w14:paraId="00000060">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developing a culture of accountability within the service for complying with the code of conduct and responding when behavioural expectations are not adhered to</w:t>
      </w:r>
    </w:p>
    <w:p w:rsidR="00000000" w:rsidDel="00000000" w:rsidP="00000000" w:rsidRDefault="00000000" w:rsidRPr="00000000" w14:paraId="00000061">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ensuring that all children being educated and cared for at Woodridge Pre-school are protected from harm and any hazard likely to cause injury </w:t>
      </w:r>
      <w:r w:rsidDel="00000000" w:rsidR="00000000" w:rsidRPr="00000000">
        <w:rPr>
          <w:rFonts w:ascii="TheSansB W6 SemiBold" w:cs="TheSansB W6 SemiBold" w:eastAsia="TheSansB W6 SemiBold" w:hAnsi="TheSansB W6 SemiBold"/>
          <w:i w:val="1"/>
          <w:color w:val="548dd4"/>
          <w:sz w:val="20"/>
          <w:szCs w:val="20"/>
          <w:rtl w:val="0"/>
        </w:rPr>
        <w:t xml:space="preserve">(National Law: Section 167)</w:t>
      </w:r>
    </w:p>
    <w:p w:rsidR="00000000" w:rsidDel="00000000" w:rsidP="00000000" w:rsidRDefault="00000000" w:rsidRPr="00000000" w14:paraId="00000062">
      <w:pPr>
        <w:numPr>
          <w:ilvl w:val="0"/>
          <w:numId w:val="8"/>
        </w:numPr>
        <w:spacing w:after="0" w:lineRule="auto"/>
        <w:ind w:left="720" w:hanging="360"/>
        <w:rPr>
          <w:rFonts w:ascii="TheSansB W6 SemiBold" w:cs="TheSansB W6 SemiBold" w:eastAsia="TheSansB W6 SemiBold" w:hAnsi="TheSansB W6 SemiBold"/>
          <w:i w:val="1"/>
          <w:sz w:val="20"/>
          <w:szCs w:val="20"/>
        </w:rPr>
      </w:pPr>
      <w:r w:rsidDel="00000000" w:rsidR="00000000" w:rsidRPr="00000000">
        <w:rPr>
          <w:rFonts w:ascii="TheSansB W3 Light" w:cs="TheSansB W3 Light" w:eastAsia="TheSansB W3 Light" w:hAnsi="TheSansB W3 Light"/>
          <w:sz w:val="20"/>
          <w:szCs w:val="20"/>
          <w:rtl w:val="0"/>
        </w:rPr>
        <w:t xml:space="preserve">Ensuring that parents/guardians of a child attending the service can enter the service premises at any time that the child is being educated and cared for </w:t>
      </w:r>
      <w:r w:rsidDel="00000000" w:rsidR="00000000" w:rsidRPr="00000000">
        <w:rPr>
          <w:rFonts w:ascii="TheSansB W6 SemiBold" w:cs="TheSansB W6 SemiBold" w:eastAsia="TheSansB W6 SemiBold" w:hAnsi="TheSansB W6 SemiBold"/>
          <w:i w:val="1"/>
          <w:color w:val="548dd4"/>
          <w:sz w:val="20"/>
          <w:szCs w:val="20"/>
          <w:rtl w:val="0"/>
        </w:rPr>
        <w:t xml:space="preserve">(Regulation 157)</w:t>
      </w:r>
      <w:r w:rsidDel="00000000" w:rsidR="00000000" w:rsidRPr="00000000">
        <w:rPr>
          <w:rFonts w:ascii="TheSansB W3 Light" w:cs="TheSansB W3 Light" w:eastAsia="TheSansB W3 Light" w:hAnsi="TheSansB W3 Light"/>
          <w:sz w:val="20"/>
          <w:szCs w:val="20"/>
          <w:rtl w:val="0"/>
        </w:rPr>
        <w:t xml:space="preserve">, except where this may pose a risk to the safety of children or staff, or conflict with any duty of care of the approved provider, nominated supervisor or early childhood teachers and educators under the </w:t>
      </w:r>
      <w:r w:rsidDel="00000000" w:rsidR="00000000" w:rsidRPr="00000000">
        <w:rPr>
          <w:rFonts w:ascii="TheSansB W6 SemiBold" w:cs="TheSansB W6 SemiBold" w:eastAsia="TheSansB W6 SemiBold" w:hAnsi="TheSansB W6 SemiBold"/>
          <w:i w:val="1"/>
          <w:color w:val="548dd4"/>
          <w:sz w:val="20"/>
          <w:szCs w:val="20"/>
          <w:rtl w:val="0"/>
        </w:rPr>
        <w:t xml:space="preserve">National Law: Section 167 &amp; 171</w:t>
      </w:r>
    </w:p>
    <w:p w:rsidR="00000000" w:rsidDel="00000000" w:rsidP="00000000" w:rsidRDefault="00000000" w:rsidRPr="00000000" w14:paraId="00000063">
      <w:pPr>
        <w:numPr>
          <w:ilvl w:val="0"/>
          <w:numId w:val="8"/>
        </w:numPr>
        <w:spacing w:after="0" w:lineRule="auto"/>
        <w:ind w:left="720" w:hanging="360"/>
        <w:rPr>
          <w:rFonts w:ascii="TheSansB W6 SemiBold" w:cs="TheSansB W6 SemiBold" w:eastAsia="TheSansB W6 SemiBold" w:hAnsi="TheSansB W6 SemiBold"/>
          <w:i w:val="1"/>
          <w:sz w:val="20"/>
          <w:szCs w:val="20"/>
        </w:rPr>
      </w:pPr>
      <w:r w:rsidDel="00000000" w:rsidR="00000000" w:rsidRPr="00000000">
        <w:rPr>
          <w:rFonts w:ascii="TheSansB W3 Light" w:cs="TheSansB W3 Light" w:eastAsia="TheSansB W3 Light" w:hAnsi="TheSansB W3 Light"/>
          <w:sz w:val="20"/>
          <w:szCs w:val="20"/>
          <w:rtl w:val="0"/>
        </w:rPr>
        <w:t xml:space="preserve">Ensuring that contractors, volunteers, parent/guardians, students or visitors at the service are not placed in a situation where they are left alone with a child</w:t>
      </w:r>
    </w:p>
    <w:p w:rsidR="00000000" w:rsidDel="00000000" w:rsidP="00000000" w:rsidRDefault="00000000" w:rsidRPr="00000000" w14:paraId="00000064">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Ensuring all staff and volunteers receive relevant cultural training so they have an understanding of Aboriginal culture, and an appreciation for culturally sensitive issues</w:t>
      </w:r>
    </w:p>
    <w:p w:rsidR="00000000" w:rsidDel="00000000" w:rsidP="00000000" w:rsidRDefault="00000000" w:rsidRPr="00000000" w14:paraId="00000065">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Ensuring all staff, contractors, volunteers and students do not consume or are under the influence of alcohol or be affected by drugs </w:t>
      </w:r>
      <w:r w:rsidDel="00000000" w:rsidR="00000000" w:rsidRPr="00000000">
        <w:rPr>
          <w:rFonts w:ascii="TheSansB W6 SemiBold" w:cs="TheSansB W6 SemiBold" w:eastAsia="TheSansB W6 SemiBold" w:hAnsi="TheSansB W6 SemiBold"/>
          <w:i w:val="1"/>
          <w:color w:val="644065"/>
          <w:sz w:val="20"/>
          <w:szCs w:val="20"/>
          <w:rtl w:val="0"/>
        </w:rPr>
        <w:t xml:space="preserve">(refer to Tobacco, Alcohol and other Drugs Policy)</w:t>
      </w:r>
    </w:p>
    <w:p w:rsidR="00000000" w:rsidDel="00000000" w:rsidP="00000000" w:rsidRDefault="00000000" w:rsidRPr="00000000" w14:paraId="00000066">
      <w:pPr>
        <w:numPr>
          <w:ilvl w:val="0"/>
          <w:numId w:val="8"/>
        </w:numPr>
        <w:spacing w:after="0" w:lineRule="auto"/>
        <w:ind w:left="720" w:hanging="360"/>
        <w:rPr>
          <w:rFonts w:ascii="TheSansB W6 SemiBold" w:cs="TheSansB W6 SemiBold" w:eastAsia="TheSansB W6 SemiBold" w:hAnsi="TheSansB W6 SemiBold"/>
          <w:i w:val="1"/>
          <w:color w:val="644065"/>
          <w:sz w:val="20"/>
          <w:szCs w:val="20"/>
        </w:rPr>
      </w:pPr>
      <w:r w:rsidDel="00000000" w:rsidR="00000000" w:rsidRPr="00000000">
        <w:rPr>
          <w:rFonts w:ascii="TheSansB W3 Light" w:cs="TheSansB W3 Light" w:eastAsia="TheSansB W3 Light" w:hAnsi="TheSansB W3 Light"/>
          <w:sz w:val="20"/>
          <w:szCs w:val="20"/>
          <w:rtl w:val="0"/>
        </w:rPr>
        <w:t xml:space="preserve">Not consuming or being under the influence of alcohol or be affected by drugs </w:t>
      </w:r>
      <w:r w:rsidDel="00000000" w:rsidR="00000000" w:rsidRPr="00000000">
        <w:rPr>
          <w:rFonts w:ascii="TheSansB W6 SemiBold" w:cs="TheSansB W6 SemiBold" w:eastAsia="TheSansB W6 SemiBold" w:hAnsi="TheSansB W6 SemiBold"/>
          <w:i w:val="1"/>
          <w:color w:val="644065"/>
          <w:sz w:val="20"/>
          <w:szCs w:val="20"/>
          <w:rtl w:val="0"/>
        </w:rPr>
        <w:t xml:space="preserve">(refer to Tobacco, Alcohol and other Drugs Policy)</w:t>
      </w:r>
    </w:p>
    <w:p w:rsidR="00000000" w:rsidDel="00000000" w:rsidP="00000000" w:rsidRDefault="00000000" w:rsidRPr="00000000" w14:paraId="00000067">
      <w:pPr>
        <w:numPr>
          <w:ilvl w:val="0"/>
          <w:numId w:val="8"/>
        </w:numPr>
        <w:spacing w:after="0" w:lineRule="auto"/>
        <w:ind w:left="720" w:hanging="360"/>
        <w:rPr>
          <w:rFonts w:ascii="TheSansB W6 SemiBold" w:cs="TheSansB W6 SemiBold" w:eastAsia="TheSansB W6 SemiBold" w:hAnsi="TheSansB W6 SemiBold"/>
          <w:i w:val="1"/>
          <w:color w:val="644065"/>
          <w:sz w:val="20"/>
          <w:szCs w:val="20"/>
        </w:rPr>
      </w:pPr>
      <w:r w:rsidDel="00000000" w:rsidR="00000000" w:rsidRPr="00000000">
        <w:rPr>
          <w:rFonts w:ascii="TheSansB W3 Light" w:cs="TheSansB W3 Light" w:eastAsia="TheSansB W3 Light" w:hAnsi="TheSansB W3 Light"/>
          <w:sz w:val="20"/>
          <w:szCs w:val="20"/>
          <w:rtl w:val="0"/>
        </w:rPr>
        <w:t xml:space="preserve">Notifying DET within 24 hours of a serious incident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 </w:t>
      </w:r>
      <w:r w:rsidDel="00000000" w:rsidR="00000000" w:rsidRPr="00000000">
        <w:rPr>
          <w:rFonts w:ascii="TheSansB W3 Light" w:cs="TheSansB W3 Light" w:eastAsia="TheSansB W3 Light" w:hAnsi="TheSansB W3 Light"/>
          <w:sz w:val="20"/>
          <w:szCs w:val="20"/>
          <w:rtl w:val="0"/>
        </w:rPr>
        <w:t xml:space="preserve">or of a notifiable complaint being made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 </w:t>
      </w:r>
      <w:r w:rsidDel="00000000" w:rsidR="00000000" w:rsidRPr="00000000">
        <w:rPr>
          <w:rFonts w:ascii="TheSansB W3 Light" w:cs="TheSansB W3 Light" w:eastAsia="TheSansB W3 Light" w:hAnsi="TheSansB W3 Light"/>
          <w:sz w:val="20"/>
          <w:szCs w:val="20"/>
          <w:rtl w:val="0"/>
        </w:rPr>
        <w:t xml:space="preserve">at the service </w:t>
      </w:r>
      <w:r w:rsidDel="00000000" w:rsidR="00000000" w:rsidRPr="00000000">
        <w:rPr>
          <w:rFonts w:ascii="TheSansB W6 SemiBold" w:cs="TheSansB W6 SemiBold" w:eastAsia="TheSansB W6 SemiBold" w:hAnsi="TheSansB W6 SemiBold"/>
          <w:i w:val="1"/>
          <w:color w:val="548dd4"/>
          <w:sz w:val="20"/>
          <w:szCs w:val="20"/>
          <w:rtl w:val="0"/>
        </w:rPr>
        <w:t xml:space="preserve">(National Law: Sections 174(2)(b) and 174(4), National Regulations:</w:t>
      </w:r>
      <w:r w:rsidDel="00000000" w:rsidR="00000000" w:rsidRPr="00000000">
        <w:rPr>
          <w:rFonts w:ascii="TheSansB W3 Light" w:cs="TheSansB W3 Light" w:eastAsia="TheSansB W3 Light" w:hAnsi="TheSansB W3 Light"/>
          <w:sz w:val="20"/>
          <w:szCs w:val="20"/>
          <w:rtl w:val="0"/>
        </w:rPr>
        <w:t xml:space="preserve"> </w:t>
      </w:r>
      <w:r w:rsidDel="00000000" w:rsidR="00000000" w:rsidRPr="00000000">
        <w:rPr>
          <w:rFonts w:ascii="TheSansB W6 SemiBold" w:cs="TheSansB W6 SemiBold" w:eastAsia="TheSansB W6 SemiBold" w:hAnsi="TheSansB W6 SemiBold"/>
          <w:i w:val="1"/>
          <w:color w:val="548dd4"/>
          <w:sz w:val="20"/>
          <w:szCs w:val="20"/>
          <w:rtl w:val="0"/>
        </w:rPr>
        <w:t xml:space="preserve">Regulations 175(2)(c) and 176(2)(b))</w:t>
      </w:r>
      <w:r w:rsidDel="00000000" w:rsidR="00000000" w:rsidRPr="00000000">
        <w:rPr>
          <w:rFonts w:ascii="TheSansB W3 Light" w:cs="TheSansB W3 Light" w:eastAsia="TheSansB W3 Light" w:hAnsi="TheSansB W3 Light"/>
          <w:sz w:val="20"/>
          <w:szCs w:val="20"/>
          <w:rtl w:val="0"/>
        </w:rPr>
        <w:t xml:space="preserve"> via the NQAITS</w:t>
      </w:r>
    </w:p>
    <w:p w:rsidR="00000000" w:rsidDel="00000000" w:rsidP="00000000" w:rsidRDefault="00000000" w:rsidRPr="00000000" w14:paraId="00000068">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Referring notifiable complaints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Fonts w:ascii="TheSansB W3 Light" w:cs="TheSansB W3 Light" w:eastAsia="TheSansB W3 Light" w:hAnsi="TheSansB W3 Light"/>
          <w:sz w:val="20"/>
          <w:szCs w:val="20"/>
          <w:rtl w:val="0"/>
        </w:rPr>
        <w:t xml:space="preserve">, grievances or complaints that are unable to be resolved appropriately and in a timely manner to the Grievances Subcommittee/investigator </w:t>
      </w:r>
      <w:r w:rsidDel="00000000" w:rsidR="00000000" w:rsidRPr="00000000">
        <w:rPr>
          <w:rFonts w:ascii="TheSansB W6 SemiBold" w:cs="TheSansB W6 SemiBold" w:eastAsia="TheSansB W6 SemiBold" w:hAnsi="TheSansB W6 SemiBold"/>
          <w:i w:val="1"/>
          <w:color w:val="644065"/>
          <w:sz w:val="20"/>
          <w:szCs w:val="20"/>
          <w:rtl w:val="0"/>
        </w:rPr>
        <w:t xml:space="preserve">(refer to Compliments and Complaints Policy)</w:t>
      </w:r>
    </w:p>
    <w:p w:rsidR="00000000" w:rsidDel="00000000" w:rsidP="00000000" w:rsidRDefault="00000000" w:rsidRPr="00000000" w14:paraId="00000069">
      <w:pPr>
        <w:numPr>
          <w:ilvl w:val="0"/>
          <w:numId w:val="8"/>
        </w:numPr>
        <w:spacing w:after="0" w:lineRule="auto"/>
        <w:ind w:left="720" w:hanging="360"/>
        <w:rPr>
          <w:rFonts w:ascii="TheSansB W6 SemiBold" w:cs="TheSansB W6 SemiBold" w:eastAsia="TheSansB W6 SemiBold" w:hAnsi="TheSansB W6 SemiBold"/>
          <w:i w:val="1"/>
          <w:color w:val="644065"/>
          <w:sz w:val="20"/>
          <w:szCs w:val="20"/>
        </w:rPr>
      </w:pPr>
      <w:r w:rsidDel="00000000" w:rsidR="00000000" w:rsidRPr="00000000">
        <w:rPr>
          <w:rFonts w:ascii="TheSansB W3 Light" w:cs="TheSansB W3 Light" w:eastAsia="TheSansB W3 Light" w:hAnsi="TheSansB W3 Light"/>
          <w:sz w:val="20"/>
          <w:szCs w:val="20"/>
          <w:rtl w:val="0"/>
        </w:rPr>
        <w:t xml:space="preserve">Notifying Worksafe of any reportable incidences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Fonts w:ascii="TheSansB W3 Light" w:cs="TheSansB W3 Light" w:eastAsia="TheSansB W3 Light" w:hAnsi="TheSansB W3 Light"/>
          <w:sz w:val="20"/>
          <w:szCs w:val="20"/>
          <w:rtl w:val="0"/>
        </w:rPr>
        <w:t xml:space="preserve"> that have occurred in the workplace</w:t>
      </w:r>
    </w:p>
    <w:p w:rsidR="00000000" w:rsidDel="00000000" w:rsidP="00000000" w:rsidRDefault="00000000" w:rsidRPr="00000000" w14:paraId="0000006A">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Activating the </w:t>
      </w:r>
      <w:r w:rsidDel="00000000" w:rsidR="00000000" w:rsidRPr="00000000">
        <w:rPr>
          <w:rFonts w:ascii="TheSansB W6 SemiBold" w:cs="TheSansB W6 SemiBold" w:eastAsia="TheSansB W6 SemiBold" w:hAnsi="TheSansB W6 SemiBold"/>
          <w:i w:val="1"/>
          <w:color w:val="644065"/>
          <w:sz w:val="20"/>
          <w:szCs w:val="20"/>
          <w:rtl w:val="0"/>
        </w:rPr>
        <w:t xml:space="preserve">Compliments and Complaints Policy</w:t>
      </w:r>
      <w:r w:rsidDel="00000000" w:rsidR="00000000" w:rsidRPr="00000000">
        <w:rPr>
          <w:rFonts w:ascii="TheSansB W3 Light" w:cs="TheSansB W3 Light" w:eastAsia="TheSansB W3 Light" w:hAnsi="TheSansB W3 Light"/>
          <w:sz w:val="20"/>
          <w:szCs w:val="20"/>
          <w:rtl w:val="0"/>
        </w:rPr>
        <w:t xml:space="preserve"> on notification of a breach of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p>
    <w:p w:rsidR="00000000" w:rsidDel="00000000" w:rsidP="00000000" w:rsidRDefault="00000000" w:rsidRPr="00000000" w14:paraId="0000006B">
      <w:pPr>
        <w:numPr>
          <w:ilvl w:val="0"/>
          <w:numId w:val="8"/>
        </w:numPr>
        <w:spacing w:after="0" w:lineRule="auto"/>
        <w:ind w:left="720" w:hanging="360"/>
        <w:rPr>
          <w:rFonts w:ascii="TheSansB W6 SemiBold" w:cs="TheSansB W6 SemiBold" w:eastAsia="TheSansB W6 SemiBold" w:hAnsi="TheSansB W6 SemiBold"/>
          <w:i w:val="1"/>
          <w:color w:val="644065"/>
          <w:sz w:val="20"/>
          <w:szCs w:val="20"/>
        </w:rPr>
      </w:pPr>
      <w:r w:rsidDel="00000000" w:rsidR="00000000" w:rsidRPr="00000000">
        <w:rPr>
          <w:rFonts w:ascii="TheSansB W3 Light" w:cs="TheSansB W3 Light" w:eastAsia="TheSansB W3 Light" w:hAnsi="TheSansB W3 Light"/>
          <w:sz w:val="20"/>
          <w:szCs w:val="20"/>
          <w:rtl w:val="0"/>
        </w:rPr>
        <w:t xml:space="preserve">Taking appropriate disciplinary or legal action, or reviewing the terms of employment in the event of misconduct or a serious breach of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p>
    <w:p w:rsidR="00000000" w:rsidDel="00000000" w:rsidP="00000000" w:rsidRDefault="00000000" w:rsidRPr="00000000" w14:paraId="0000006C">
      <w:pPr>
        <w:numPr>
          <w:ilvl w:val="0"/>
          <w:numId w:val="8"/>
        </w:numPr>
        <w:spacing w:after="0" w:lineRule="auto"/>
        <w:ind w:left="720" w:hanging="360"/>
        <w:rPr>
          <w:rFonts w:ascii="TheSansB W6 SemiBold" w:cs="TheSansB W6 SemiBold" w:eastAsia="TheSansB W6 SemiBold" w:hAnsi="TheSansB W6 SemiBold"/>
          <w:i w:val="1"/>
          <w:color w:val="644065"/>
          <w:sz w:val="20"/>
          <w:szCs w:val="20"/>
        </w:rPr>
      </w:pPr>
      <w:r w:rsidDel="00000000" w:rsidR="00000000" w:rsidRPr="00000000">
        <w:rPr>
          <w:rFonts w:ascii="TheSansB W3 Light" w:cs="TheSansB W3 Light" w:eastAsia="TheSansB W3 Light" w:hAnsi="TheSansB W3 Light"/>
          <w:sz w:val="20"/>
          <w:szCs w:val="20"/>
          <w:rtl w:val="0"/>
        </w:rPr>
        <w:t xml:space="preserve">Contacting police in an emergency situation where it is believed that there is an immediate risk, such as when violence has been threatened or perpetrated or where sexual abuse or grooming is suspected as outlined in the </w:t>
      </w:r>
      <w:r w:rsidDel="00000000" w:rsidR="00000000" w:rsidRPr="00000000">
        <w:rPr>
          <w:rFonts w:ascii="TheSansB W6 SemiBold" w:cs="TheSansB W6 SemiBold" w:eastAsia="TheSansB W6 SemiBold" w:hAnsi="TheSansB W6 SemiBold"/>
          <w:i w:val="1"/>
          <w:color w:val="644065"/>
          <w:sz w:val="20"/>
          <w:szCs w:val="20"/>
          <w:rtl w:val="0"/>
        </w:rPr>
        <w:t xml:space="preserve">Child Safe Environment Policy</w:t>
      </w:r>
      <w:r w:rsidDel="00000000" w:rsidR="00000000" w:rsidRPr="00000000">
        <w:rPr>
          <w:rFonts w:ascii="TheSansB W3 Light" w:cs="TheSansB W3 Light" w:eastAsia="TheSansB W3 Light" w:hAnsi="TheSansB W3 Light"/>
          <w:sz w:val="20"/>
          <w:szCs w:val="20"/>
          <w:rtl w:val="0"/>
        </w:rPr>
        <w:t xml:space="preserve">.</w:t>
      </w:r>
    </w:p>
    <w:p w:rsidR="00000000" w:rsidDel="00000000" w:rsidP="00000000" w:rsidRDefault="00000000" w:rsidRPr="00000000" w14:paraId="0000006D">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Adhering to the Code of Conduct at all times</w:t>
      </w:r>
    </w:p>
    <w:p w:rsidR="00000000" w:rsidDel="00000000" w:rsidP="00000000" w:rsidRDefault="00000000" w:rsidRPr="00000000" w14:paraId="0000006E">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Ensuring children can access abuse prevention programs and information</w:t>
      </w:r>
    </w:p>
    <w:p w:rsidR="00000000" w:rsidDel="00000000" w:rsidP="00000000" w:rsidRDefault="00000000" w:rsidRPr="00000000" w14:paraId="0000006F">
      <w:pPr>
        <w:numPr>
          <w:ilvl w:val="0"/>
          <w:numId w:val="8"/>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Being attentive to signs of harm and facilitating child-friendly ways for children to communicate and raise their concerns</w:t>
      </w:r>
    </w:p>
    <w:p w:rsidR="00000000" w:rsidDel="00000000" w:rsidP="00000000" w:rsidRDefault="00000000" w:rsidRPr="00000000" w14:paraId="00000070">
      <w:pPr>
        <w:spacing w:after="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71">
      <w:pPr>
        <w:spacing w:after="120" w:lineRule="auto"/>
        <w:ind w:left="113" w:right="113" w:firstLine="0"/>
        <w:rPr>
          <w:rFonts w:ascii="TheSansB W3 Light" w:cs="TheSansB W3 Light" w:eastAsia="TheSansB W3 Light" w:hAnsi="TheSansB W3 Light"/>
          <w:b w:val="1"/>
          <w:sz w:val="20"/>
          <w:szCs w:val="20"/>
        </w:rPr>
      </w:pPr>
      <w:r w:rsidDel="00000000" w:rsidR="00000000" w:rsidRPr="00000000">
        <w:rPr>
          <w:rFonts w:ascii="TheSansB W3 Light" w:cs="TheSansB W3 Light" w:eastAsia="TheSansB W3 Light" w:hAnsi="TheSansB W3 Light"/>
          <w:b w:val="1"/>
          <w:sz w:val="20"/>
          <w:szCs w:val="20"/>
          <w:rtl w:val="0"/>
        </w:rPr>
        <w:t xml:space="preserve">Nominated supervisor and persons in day-to-day charge are responsible for:</w:t>
      </w:r>
    </w:p>
    <w:p w:rsidR="00000000" w:rsidDel="00000000" w:rsidP="00000000" w:rsidRDefault="00000000" w:rsidRPr="00000000" w14:paraId="00000072">
      <w:pPr>
        <w:numPr>
          <w:ilvl w:val="0"/>
          <w:numId w:val="6"/>
        </w:numPr>
        <w:spacing w:after="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providing a safe environment for everyone attending the programs and activities of Woodridge Pre-school</w:t>
      </w:r>
    </w:p>
    <w:p w:rsidR="00000000" w:rsidDel="00000000" w:rsidP="00000000" w:rsidRDefault="00000000" w:rsidRPr="00000000" w14:paraId="00000073">
      <w:pPr>
        <w:numPr>
          <w:ilvl w:val="0"/>
          <w:numId w:val="6"/>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ensuring that the children educated and cared for at Woodridge Pre-school are protected from harm and from any hazard likely to cause injury </w:t>
      </w:r>
      <w:r w:rsidDel="00000000" w:rsidR="00000000" w:rsidRPr="00000000">
        <w:rPr>
          <w:rFonts w:ascii="TheSansB W6 SemiBold" w:cs="TheSansB W6 SemiBold" w:eastAsia="TheSansB W6 SemiBold" w:hAnsi="TheSansB W6 SemiBold"/>
          <w:i w:val="1"/>
          <w:color w:val="548dd4"/>
          <w:sz w:val="20"/>
          <w:szCs w:val="20"/>
          <w:rtl w:val="0"/>
        </w:rPr>
        <w:t xml:space="preserve">(National Law: Section 167)</w:t>
      </w:r>
    </w:p>
    <w:p w:rsidR="00000000" w:rsidDel="00000000" w:rsidP="00000000" w:rsidRDefault="00000000" w:rsidRPr="00000000" w14:paraId="00000074">
      <w:pPr>
        <w:numPr>
          <w:ilvl w:val="0"/>
          <w:numId w:val="6"/>
        </w:numPr>
        <w:spacing w:after="0" w:lineRule="auto"/>
        <w:ind w:left="720" w:hanging="360"/>
        <w:rPr>
          <w:rFonts w:ascii="TheSansB W6 SemiBold" w:cs="TheSansB W6 SemiBold" w:eastAsia="TheSansB W6 SemiBold" w:hAnsi="TheSansB W6 SemiBold"/>
          <w:i w:val="1"/>
          <w:sz w:val="20"/>
          <w:szCs w:val="20"/>
        </w:rPr>
      </w:pPr>
      <w:r w:rsidDel="00000000" w:rsidR="00000000" w:rsidRPr="00000000">
        <w:rPr>
          <w:rFonts w:ascii="TheSansB W3 Light" w:cs="TheSansB W3 Light" w:eastAsia="TheSansB W3 Light" w:hAnsi="TheSansB W3 Light"/>
          <w:sz w:val="20"/>
          <w:szCs w:val="20"/>
          <w:rtl w:val="0"/>
        </w:rPr>
        <w:t xml:space="preserve">ensuring that parents/guardians of a child attending the service can enter the service premises at any time that the child is being educated and cared for </w:t>
      </w:r>
      <w:r w:rsidDel="00000000" w:rsidR="00000000" w:rsidRPr="00000000">
        <w:rPr>
          <w:rFonts w:ascii="TheSansB W6 SemiBold" w:cs="TheSansB W6 SemiBold" w:eastAsia="TheSansB W6 SemiBold" w:hAnsi="TheSansB W6 SemiBold"/>
          <w:i w:val="1"/>
          <w:color w:val="548dd4"/>
          <w:sz w:val="20"/>
          <w:szCs w:val="20"/>
          <w:rtl w:val="0"/>
        </w:rPr>
        <w:t xml:space="preserve">(Regulation 157)</w:t>
      </w:r>
      <w:r w:rsidDel="00000000" w:rsidR="00000000" w:rsidRPr="00000000">
        <w:rPr>
          <w:rFonts w:ascii="TheSansB W3 Light" w:cs="TheSansB W3 Light" w:eastAsia="TheSansB W3 Light" w:hAnsi="TheSansB W3 Light"/>
          <w:sz w:val="20"/>
          <w:szCs w:val="20"/>
          <w:rtl w:val="0"/>
        </w:rPr>
        <w:t xml:space="preserve">, except where this may pose a risk to the safety of children or staff, or conflict with any duty of care of the approved provider, nominated supervisor or early childhood teachers and educators under the </w:t>
      </w:r>
      <w:r w:rsidDel="00000000" w:rsidR="00000000" w:rsidRPr="00000000">
        <w:rPr>
          <w:rFonts w:ascii="TheSansB W6 SemiBold" w:cs="TheSansB W6 SemiBold" w:eastAsia="TheSansB W6 SemiBold" w:hAnsi="TheSansB W6 SemiBold"/>
          <w:i w:val="1"/>
          <w:color w:val="548dd4"/>
          <w:sz w:val="20"/>
          <w:szCs w:val="20"/>
          <w:rtl w:val="0"/>
        </w:rPr>
        <w:t xml:space="preserve">National Law: Section 167 &amp; 171</w:t>
      </w:r>
    </w:p>
    <w:p w:rsidR="00000000" w:rsidDel="00000000" w:rsidP="00000000" w:rsidRDefault="00000000" w:rsidRPr="00000000" w14:paraId="00000075">
      <w:pPr>
        <w:numPr>
          <w:ilvl w:val="0"/>
          <w:numId w:val="6"/>
        </w:numPr>
        <w:spacing w:after="0" w:lineRule="auto"/>
        <w:ind w:left="720" w:hanging="360"/>
        <w:rPr>
          <w:rFonts w:ascii="TheSansB W6 SemiBold" w:cs="TheSansB W6 SemiBold" w:eastAsia="TheSansB W6 SemiBold" w:hAnsi="TheSansB W6 SemiBold"/>
          <w:i w:val="1"/>
          <w:sz w:val="20"/>
          <w:szCs w:val="20"/>
        </w:rPr>
      </w:pPr>
      <w:r w:rsidDel="00000000" w:rsidR="00000000" w:rsidRPr="00000000">
        <w:rPr>
          <w:rFonts w:ascii="TheSansB W3 Light" w:cs="TheSansB W3 Light" w:eastAsia="TheSansB W3 Light" w:hAnsi="TheSansB W3 Light"/>
          <w:sz w:val="20"/>
          <w:szCs w:val="20"/>
          <w:rtl w:val="0"/>
        </w:rPr>
        <w:t xml:space="preserve">ensuring that contractors, volunteers, parent/guardians, students or visitors at the service are not placed in a situation where they are left alone with a child</w:t>
      </w:r>
    </w:p>
    <w:p w:rsidR="00000000" w:rsidDel="00000000" w:rsidP="00000000" w:rsidRDefault="00000000" w:rsidRPr="00000000" w14:paraId="00000076">
      <w:pPr>
        <w:numPr>
          <w:ilvl w:val="0"/>
          <w:numId w:val="6"/>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ensuring all staff and volunteers receive relevant cultural training so they have an understanding of Aboriginal culture, and an appreciation for culturally sensitive issues</w:t>
      </w:r>
    </w:p>
    <w:p w:rsidR="00000000" w:rsidDel="00000000" w:rsidP="00000000" w:rsidRDefault="00000000" w:rsidRPr="00000000" w14:paraId="00000077">
      <w:pPr>
        <w:numPr>
          <w:ilvl w:val="0"/>
          <w:numId w:val="6"/>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ensuring all staff, contractors, volunteers and students do not consume or are under the influence of alcohol or be affected by drugs </w:t>
      </w:r>
      <w:r w:rsidDel="00000000" w:rsidR="00000000" w:rsidRPr="00000000">
        <w:rPr>
          <w:rFonts w:ascii="TheSansB W6 SemiBold" w:cs="TheSansB W6 SemiBold" w:eastAsia="TheSansB W6 SemiBold" w:hAnsi="TheSansB W6 SemiBold"/>
          <w:i w:val="1"/>
          <w:color w:val="644065"/>
          <w:sz w:val="20"/>
          <w:szCs w:val="20"/>
          <w:rtl w:val="0"/>
        </w:rPr>
        <w:t xml:space="preserve">(refer to Tobacco, Alcohol and other Drugs Policy)</w:t>
      </w:r>
    </w:p>
    <w:p w:rsidR="00000000" w:rsidDel="00000000" w:rsidP="00000000" w:rsidRDefault="00000000" w:rsidRPr="00000000" w14:paraId="00000078">
      <w:pPr>
        <w:numPr>
          <w:ilvl w:val="0"/>
          <w:numId w:val="6"/>
        </w:numPr>
        <w:spacing w:after="0" w:lineRule="auto"/>
        <w:ind w:left="720" w:hanging="360"/>
        <w:rPr>
          <w:rFonts w:ascii="TheSansB W6 SemiBold" w:cs="TheSansB W6 SemiBold" w:eastAsia="TheSansB W6 SemiBold" w:hAnsi="TheSansB W6 SemiBold"/>
          <w:i w:val="1"/>
          <w:sz w:val="20"/>
          <w:szCs w:val="20"/>
        </w:rPr>
      </w:pPr>
      <w:r w:rsidDel="00000000" w:rsidR="00000000" w:rsidRPr="00000000">
        <w:rPr>
          <w:rFonts w:ascii="TheSansB W3 Light" w:cs="TheSansB W3 Light" w:eastAsia="TheSansB W3 Light" w:hAnsi="TheSansB W3 Light"/>
          <w:sz w:val="20"/>
          <w:szCs w:val="20"/>
          <w:rtl w:val="0"/>
        </w:rPr>
        <w:t xml:space="preserve">not consuming or being under the influence of alcohol or be affected by drugs </w:t>
      </w:r>
      <w:r w:rsidDel="00000000" w:rsidR="00000000" w:rsidRPr="00000000">
        <w:rPr>
          <w:rFonts w:ascii="TheSansB W6 SemiBold" w:cs="TheSansB W6 SemiBold" w:eastAsia="TheSansB W6 SemiBold" w:hAnsi="TheSansB W6 SemiBold"/>
          <w:i w:val="1"/>
          <w:color w:val="644065"/>
          <w:sz w:val="20"/>
          <w:szCs w:val="20"/>
          <w:rtl w:val="0"/>
        </w:rPr>
        <w:t xml:space="preserve">(refer to Tobacco, Alcohol and other Drugs Policy)</w:t>
      </w:r>
    </w:p>
    <w:p w:rsidR="00000000" w:rsidDel="00000000" w:rsidP="00000000" w:rsidRDefault="00000000" w:rsidRPr="00000000" w14:paraId="00000079">
      <w:pPr>
        <w:numPr>
          <w:ilvl w:val="0"/>
          <w:numId w:val="6"/>
        </w:numPr>
        <w:spacing w:after="0" w:lineRule="auto"/>
        <w:ind w:left="720" w:hanging="360"/>
        <w:rPr>
          <w:rFonts w:ascii="TheSansB W6 SemiBold" w:cs="TheSansB W6 SemiBold" w:eastAsia="TheSansB W6 SemiBold" w:hAnsi="TheSansB W6 SemiBold"/>
          <w:i w:val="1"/>
          <w:sz w:val="20"/>
          <w:szCs w:val="20"/>
        </w:rPr>
      </w:pPr>
      <w:r w:rsidDel="00000000" w:rsidR="00000000" w:rsidRPr="00000000">
        <w:rPr>
          <w:rFonts w:ascii="TheSansB W3 Light" w:cs="TheSansB W3 Light" w:eastAsia="TheSansB W3 Light" w:hAnsi="TheSansB W3 Light"/>
          <w:sz w:val="20"/>
          <w:szCs w:val="20"/>
          <w:rtl w:val="0"/>
        </w:rPr>
        <w:t xml:space="preserve">contacting police in an emergency situation where it is believed that there is an immediate risk, such as when violence has been threatened or perpetrated or where sexual abuse or grooming is suspected as outlined in the </w:t>
      </w:r>
      <w:r w:rsidDel="00000000" w:rsidR="00000000" w:rsidRPr="00000000">
        <w:rPr>
          <w:rFonts w:ascii="TheSansB W6 SemiBold" w:cs="TheSansB W6 SemiBold" w:eastAsia="TheSansB W6 SemiBold" w:hAnsi="TheSansB W6 SemiBold"/>
          <w:i w:val="1"/>
          <w:color w:val="644065"/>
          <w:sz w:val="20"/>
          <w:szCs w:val="20"/>
          <w:rtl w:val="0"/>
        </w:rPr>
        <w:t xml:space="preserve">Child Safe Environment Policy</w:t>
      </w:r>
      <w:r w:rsidDel="00000000" w:rsidR="00000000" w:rsidRPr="00000000">
        <w:rPr>
          <w:rFonts w:ascii="TheSansB W3 Light" w:cs="TheSansB W3 Light" w:eastAsia="TheSansB W3 Light" w:hAnsi="TheSansB W3 Light"/>
          <w:sz w:val="20"/>
          <w:szCs w:val="20"/>
          <w:rtl w:val="0"/>
        </w:rPr>
        <w:t xml:space="preserve">.</w:t>
      </w:r>
    </w:p>
    <w:p w:rsidR="00000000" w:rsidDel="00000000" w:rsidP="00000000" w:rsidRDefault="00000000" w:rsidRPr="00000000" w14:paraId="0000007A">
      <w:pPr>
        <w:numPr>
          <w:ilvl w:val="0"/>
          <w:numId w:val="6"/>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adhering to the Code of Conduct at all times</w:t>
      </w:r>
    </w:p>
    <w:p w:rsidR="00000000" w:rsidDel="00000000" w:rsidP="00000000" w:rsidRDefault="00000000" w:rsidRPr="00000000" w14:paraId="0000007B">
      <w:pPr>
        <w:numPr>
          <w:ilvl w:val="0"/>
          <w:numId w:val="6"/>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informing the approved provider in the event of a serious incident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Fonts w:ascii="TheSansB W3 Light" w:cs="TheSansB W3 Light" w:eastAsia="TheSansB W3 Light" w:hAnsi="TheSansB W3 Light"/>
          <w:sz w:val="20"/>
          <w:szCs w:val="20"/>
          <w:rtl w:val="0"/>
        </w:rPr>
        <w:t xml:space="preserve">, of a notifiable complaint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Fonts w:ascii="TheSansB W3 Light" w:cs="TheSansB W3 Light" w:eastAsia="TheSansB W3 Light" w:hAnsi="TheSansB W3 Light"/>
          <w:sz w:val="20"/>
          <w:szCs w:val="20"/>
          <w:rtl w:val="0"/>
        </w:rPr>
        <w:t xml:space="preserve"> or of a breach of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p>
    <w:p w:rsidR="00000000" w:rsidDel="00000000" w:rsidP="00000000" w:rsidRDefault="00000000" w:rsidRPr="00000000" w14:paraId="0000007C">
      <w:pPr>
        <w:numPr>
          <w:ilvl w:val="0"/>
          <w:numId w:val="6"/>
        </w:numPr>
        <w:spacing w:after="0" w:lineRule="auto"/>
        <w:ind w:left="720" w:hanging="360"/>
        <w:rPr>
          <w:rFonts w:ascii="TheSansB W6 SemiBold" w:cs="TheSansB W6 SemiBold" w:eastAsia="TheSansB W6 SemiBold" w:hAnsi="TheSansB W6 SemiBold"/>
          <w:i w:val="1"/>
          <w:sz w:val="20"/>
          <w:szCs w:val="20"/>
        </w:rPr>
      </w:pPr>
      <w:r w:rsidDel="00000000" w:rsidR="00000000" w:rsidRPr="00000000">
        <w:rPr>
          <w:rFonts w:ascii="TheSansB W3 Light" w:cs="TheSansB W3 Light" w:eastAsia="TheSansB W3 Light" w:hAnsi="TheSansB W3 Light"/>
          <w:sz w:val="20"/>
          <w:szCs w:val="20"/>
          <w:rtl w:val="0"/>
        </w:rPr>
        <w:t xml:space="preserve">being attentive to signs of harm and facilitating child-friendly ways for children to communicate and raise their concerns</w:t>
      </w:r>
    </w:p>
    <w:p w:rsidR="00000000" w:rsidDel="00000000" w:rsidP="00000000" w:rsidRDefault="00000000" w:rsidRPr="00000000" w14:paraId="0000007D">
      <w:pPr>
        <w:numPr>
          <w:ilvl w:val="0"/>
          <w:numId w:val="6"/>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reporting and acting on any concerns or observed breaches of this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r w:rsidDel="00000000" w:rsidR="00000000" w:rsidRPr="00000000">
        <w:rPr>
          <w:rtl w:val="0"/>
        </w:rPr>
      </w:r>
    </w:p>
    <w:p w:rsidR="00000000" w:rsidDel="00000000" w:rsidP="00000000" w:rsidRDefault="00000000" w:rsidRPr="00000000" w14:paraId="0000007E">
      <w:pPr>
        <w:spacing w:after="120" w:lineRule="auto"/>
        <w:ind w:left="113" w:right="113" w:firstLine="0"/>
        <w:rPr>
          <w:rFonts w:ascii="TheSansB W3 Light" w:cs="TheSansB W3 Light" w:eastAsia="TheSansB W3 Light" w:hAnsi="TheSansB W3 Light"/>
          <w:b w:val="1"/>
          <w:sz w:val="20"/>
          <w:szCs w:val="20"/>
        </w:rPr>
      </w:pPr>
      <w:r w:rsidDel="00000000" w:rsidR="00000000" w:rsidRPr="00000000">
        <w:rPr>
          <w:rtl w:val="0"/>
        </w:rPr>
      </w:r>
    </w:p>
    <w:p w:rsidR="00000000" w:rsidDel="00000000" w:rsidP="00000000" w:rsidRDefault="00000000" w:rsidRPr="00000000" w14:paraId="0000007F">
      <w:pPr>
        <w:spacing w:after="120" w:lineRule="auto"/>
        <w:ind w:left="113" w:right="113" w:firstLine="0"/>
        <w:rPr>
          <w:rFonts w:ascii="TheSansB W3 Light" w:cs="TheSansB W3 Light" w:eastAsia="TheSansB W3 Light" w:hAnsi="TheSansB W3 Light"/>
          <w:b w:val="1"/>
          <w:sz w:val="20"/>
          <w:szCs w:val="20"/>
        </w:rPr>
      </w:pPr>
      <w:r w:rsidDel="00000000" w:rsidR="00000000" w:rsidRPr="00000000">
        <w:rPr>
          <w:rFonts w:ascii="TheSansB W3 Light" w:cs="TheSansB W3 Light" w:eastAsia="TheSansB W3 Light" w:hAnsi="TheSansB W3 Light"/>
          <w:b w:val="1"/>
          <w:sz w:val="20"/>
          <w:szCs w:val="20"/>
          <w:rtl w:val="0"/>
        </w:rPr>
        <w:t xml:space="preserve">Early childhood teachers, educators and all other staff are responsible for:</w:t>
      </w:r>
    </w:p>
    <w:p w:rsidR="00000000" w:rsidDel="00000000" w:rsidP="00000000" w:rsidRDefault="00000000" w:rsidRPr="00000000" w14:paraId="00000080">
      <w:pPr>
        <w:numPr>
          <w:ilvl w:val="0"/>
          <w:numId w:val="9"/>
        </w:numPr>
        <w:spacing w:after="0" w:lineRule="auto"/>
        <w:ind w:left="720" w:hanging="360"/>
        <w:rPr>
          <w:rFonts w:ascii="TheSansB W3 Light" w:cs="TheSansB W3 Light" w:eastAsia="TheSansB W3 Light" w:hAnsi="TheSansB W3 Light"/>
          <w:b w:val="1"/>
          <w:sz w:val="20"/>
          <w:szCs w:val="20"/>
        </w:rPr>
      </w:pPr>
      <w:r w:rsidDel="00000000" w:rsidR="00000000" w:rsidRPr="00000000">
        <w:rPr>
          <w:rFonts w:ascii="TheSansB W3 Light" w:cs="TheSansB W3 Light" w:eastAsia="TheSansB W3 Light" w:hAnsi="TheSansB W3 Light"/>
          <w:sz w:val="20"/>
          <w:szCs w:val="20"/>
          <w:rtl w:val="0"/>
        </w:rPr>
        <w:t xml:space="preserve">not consuming or being under the influence of alcohol or be affected by drugs </w:t>
      </w:r>
      <w:r w:rsidDel="00000000" w:rsidR="00000000" w:rsidRPr="00000000">
        <w:rPr>
          <w:rFonts w:ascii="TheSansB W6 SemiBold" w:cs="TheSansB W6 SemiBold" w:eastAsia="TheSansB W6 SemiBold" w:hAnsi="TheSansB W6 SemiBold"/>
          <w:i w:val="1"/>
          <w:color w:val="644065"/>
          <w:sz w:val="20"/>
          <w:szCs w:val="20"/>
          <w:rtl w:val="0"/>
        </w:rPr>
        <w:t xml:space="preserve">(refer to Tobacco, Alcohol and other Drugs Policy)</w:t>
      </w:r>
    </w:p>
    <w:p w:rsidR="00000000" w:rsidDel="00000000" w:rsidP="00000000" w:rsidRDefault="00000000" w:rsidRPr="00000000" w14:paraId="00000081">
      <w:pPr>
        <w:numPr>
          <w:ilvl w:val="0"/>
          <w:numId w:val="9"/>
        </w:numPr>
        <w:spacing w:after="0" w:lineRule="auto"/>
        <w:ind w:left="720" w:hanging="360"/>
        <w:rPr>
          <w:rFonts w:ascii="TheSansB W6 SemiBold" w:cs="TheSansB W6 SemiBold" w:eastAsia="TheSansB W6 SemiBold" w:hAnsi="TheSansB W6 SemiBold"/>
          <w:i w:val="1"/>
          <w:color w:val="644065"/>
          <w:sz w:val="20"/>
          <w:szCs w:val="20"/>
        </w:rPr>
      </w:pPr>
      <w:r w:rsidDel="00000000" w:rsidR="00000000" w:rsidRPr="00000000">
        <w:rPr>
          <w:rFonts w:ascii="TheSansB W3 Light" w:cs="TheSansB W3 Light" w:eastAsia="TheSansB W3 Light" w:hAnsi="TheSansB W3 Light"/>
          <w:sz w:val="20"/>
          <w:szCs w:val="20"/>
          <w:rtl w:val="0"/>
        </w:rPr>
        <w:t xml:space="preserve">contacting police in an emergency situation where it is believed that there is an immediate risk, such as when violence has been threatened or perpetrated or where sexual abuse or grooming is suspected as outlined in the </w:t>
      </w:r>
      <w:r w:rsidDel="00000000" w:rsidR="00000000" w:rsidRPr="00000000">
        <w:rPr>
          <w:rFonts w:ascii="TheSansB W6 SemiBold" w:cs="TheSansB W6 SemiBold" w:eastAsia="TheSansB W6 SemiBold" w:hAnsi="TheSansB W6 SemiBold"/>
          <w:i w:val="1"/>
          <w:color w:val="644065"/>
          <w:sz w:val="20"/>
          <w:szCs w:val="20"/>
          <w:rtl w:val="0"/>
        </w:rPr>
        <w:t xml:space="preserve">Child Safe Environment Policy</w:t>
      </w:r>
      <w:r w:rsidDel="00000000" w:rsidR="00000000" w:rsidRPr="00000000">
        <w:rPr>
          <w:rFonts w:ascii="TheSansB W3 Light" w:cs="TheSansB W3 Light" w:eastAsia="TheSansB W3 Light" w:hAnsi="TheSansB W3 Light"/>
          <w:sz w:val="20"/>
          <w:szCs w:val="20"/>
          <w:rtl w:val="0"/>
        </w:rPr>
        <w:t xml:space="preserve">.</w:t>
      </w:r>
    </w:p>
    <w:p w:rsidR="00000000" w:rsidDel="00000000" w:rsidP="00000000" w:rsidRDefault="00000000" w:rsidRPr="00000000" w14:paraId="00000082">
      <w:pPr>
        <w:numPr>
          <w:ilvl w:val="0"/>
          <w:numId w:val="9"/>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adhering to the Code of Conduct at all times</w:t>
      </w:r>
    </w:p>
    <w:p w:rsidR="00000000" w:rsidDel="00000000" w:rsidP="00000000" w:rsidRDefault="00000000" w:rsidRPr="00000000" w14:paraId="00000083">
      <w:pPr>
        <w:numPr>
          <w:ilvl w:val="0"/>
          <w:numId w:val="9"/>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being attentive to signs of harm and facilitating child-friendly ways for children to communicate and raise their concerns</w:t>
      </w:r>
    </w:p>
    <w:p w:rsidR="00000000" w:rsidDel="00000000" w:rsidP="00000000" w:rsidRDefault="00000000" w:rsidRPr="00000000" w14:paraId="00000084">
      <w:pPr>
        <w:numPr>
          <w:ilvl w:val="0"/>
          <w:numId w:val="9"/>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reporting and acting on any concerns or observed breaches of this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p>
    <w:p w:rsidR="00000000" w:rsidDel="00000000" w:rsidP="00000000" w:rsidRDefault="00000000" w:rsidRPr="00000000" w14:paraId="00000085">
      <w:pPr>
        <w:spacing w:after="0" w:lineRule="auto"/>
        <w:rPr>
          <w:rFonts w:ascii="TheSansB W6 SemiBold" w:cs="TheSansB W6 SemiBold" w:eastAsia="TheSansB W6 SemiBold" w:hAnsi="TheSansB W6 SemiBold"/>
          <w:i w:val="1"/>
          <w:color w:val="644065"/>
          <w:sz w:val="20"/>
          <w:szCs w:val="20"/>
        </w:rPr>
      </w:pPr>
      <w:r w:rsidDel="00000000" w:rsidR="00000000" w:rsidRPr="00000000">
        <w:rPr>
          <w:rtl w:val="0"/>
        </w:rPr>
      </w:r>
    </w:p>
    <w:p w:rsidR="00000000" w:rsidDel="00000000" w:rsidP="00000000" w:rsidRDefault="00000000" w:rsidRPr="00000000" w14:paraId="00000086">
      <w:pPr>
        <w:spacing w:after="120" w:lineRule="auto"/>
        <w:ind w:left="113" w:right="113" w:firstLine="0"/>
        <w:rPr>
          <w:rFonts w:ascii="TheSansB W3 Light" w:cs="TheSansB W3 Light" w:eastAsia="TheSansB W3 Light" w:hAnsi="TheSansB W3 Light"/>
          <w:b w:val="1"/>
          <w:sz w:val="20"/>
          <w:szCs w:val="20"/>
        </w:rPr>
      </w:pPr>
      <w:r w:rsidDel="00000000" w:rsidR="00000000" w:rsidRPr="00000000">
        <w:rPr>
          <w:rFonts w:ascii="TheSansB W3 Light" w:cs="TheSansB W3 Light" w:eastAsia="TheSansB W3 Light" w:hAnsi="TheSansB W3 Light"/>
          <w:b w:val="1"/>
          <w:sz w:val="20"/>
          <w:szCs w:val="20"/>
          <w:rtl w:val="0"/>
        </w:rPr>
        <w:t xml:space="preserve">Parents/guardians are responsible for:</w:t>
      </w:r>
    </w:p>
    <w:p w:rsidR="00000000" w:rsidDel="00000000" w:rsidP="00000000" w:rsidRDefault="00000000" w:rsidRPr="00000000" w14:paraId="00000087">
      <w:pPr>
        <w:numPr>
          <w:ilvl w:val="0"/>
          <w:numId w:val="10"/>
        </w:numPr>
        <w:spacing w:after="0" w:lineRule="auto"/>
        <w:ind w:left="720" w:hanging="360"/>
        <w:rPr>
          <w:rFonts w:ascii="TheSansB W3 Light" w:cs="TheSansB W3 Light" w:eastAsia="TheSansB W3 Light" w:hAnsi="TheSansB W3 Light"/>
          <w:b w:val="1"/>
          <w:sz w:val="20"/>
          <w:szCs w:val="20"/>
        </w:rPr>
      </w:pPr>
      <w:r w:rsidDel="00000000" w:rsidR="00000000" w:rsidRPr="00000000">
        <w:rPr>
          <w:rFonts w:ascii="TheSansB W3 Light" w:cs="TheSansB W3 Light" w:eastAsia="TheSansB W3 Light" w:hAnsi="TheSansB W3 Light"/>
          <w:sz w:val="20"/>
          <w:szCs w:val="20"/>
          <w:rtl w:val="0"/>
        </w:rPr>
        <w:t xml:space="preserve">adhering to the Code of Conduct at all times</w:t>
      </w:r>
    </w:p>
    <w:p w:rsidR="00000000" w:rsidDel="00000000" w:rsidP="00000000" w:rsidRDefault="00000000" w:rsidRPr="00000000" w14:paraId="00000088">
      <w:pPr>
        <w:numPr>
          <w:ilvl w:val="0"/>
          <w:numId w:val="10"/>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reporting and acting on any concerns or observed breaches of this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p>
    <w:p w:rsidR="00000000" w:rsidDel="00000000" w:rsidP="00000000" w:rsidRDefault="00000000" w:rsidRPr="00000000" w14:paraId="00000089">
      <w:pPr>
        <w:spacing w:after="0" w:lineRule="auto"/>
        <w:ind w:left="0" w:firstLine="0"/>
        <w:rPr>
          <w:rFonts w:ascii="TheSansB W6 SemiBold" w:cs="TheSansB W6 SemiBold" w:eastAsia="TheSansB W6 SemiBold" w:hAnsi="TheSansB W6 SemiBold"/>
          <w:i w:val="1"/>
          <w:color w:val="644065"/>
          <w:sz w:val="20"/>
          <w:szCs w:val="20"/>
        </w:rPr>
      </w:pPr>
      <w:r w:rsidDel="00000000" w:rsidR="00000000" w:rsidRPr="00000000">
        <w:rPr>
          <w:rtl w:val="0"/>
        </w:rPr>
      </w:r>
    </w:p>
    <w:p w:rsidR="00000000" w:rsidDel="00000000" w:rsidP="00000000" w:rsidRDefault="00000000" w:rsidRPr="00000000" w14:paraId="0000008A">
      <w:pPr>
        <w:spacing w:after="120" w:lineRule="auto"/>
        <w:ind w:left="113" w:right="113" w:firstLine="0"/>
        <w:rPr>
          <w:rFonts w:ascii="TheSansB W3 Light" w:cs="TheSansB W3 Light" w:eastAsia="TheSansB W3 Light" w:hAnsi="TheSansB W3 Light"/>
          <w:b w:val="1"/>
          <w:sz w:val="20"/>
          <w:szCs w:val="20"/>
        </w:rPr>
      </w:pPr>
      <w:r w:rsidDel="00000000" w:rsidR="00000000" w:rsidRPr="00000000">
        <w:rPr>
          <w:rFonts w:ascii="TheSansB W3 Light" w:cs="TheSansB W3 Light" w:eastAsia="TheSansB W3 Light" w:hAnsi="TheSansB W3 Light"/>
          <w:b w:val="1"/>
          <w:sz w:val="20"/>
          <w:szCs w:val="20"/>
          <w:rtl w:val="0"/>
        </w:rPr>
        <w:t xml:space="preserve">Contractors, volunteers and students are responsible for:</w:t>
      </w:r>
    </w:p>
    <w:p w:rsidR="00000000" w:rsidDel="00000000" w:rsidP="00000000" w:rsidRDefault="00000000" w:rsidRPr="00000000" w14:paraId="0000008B">
      <w:pPr>
        <w:numPr>
          <w:ilvl w:val="0"/>
          <w:numId w:val="11"/>
        </w:numPr>
        <w:spacing w:after="0" w:lineRule="auto"/>
        <w:ind w:left="720" w:hanging="360"/>
        <w:rPr>
          <w:sz w:val="20"/>
          <w:szCs w:val="20"/>
          <w:u w:val="none"/>
        </w:rPr>
      </w:pPr>
      <w:r w:rsidDel="00000000" w:rsidR="00000000" w:rsidRPr="00000000">
        <w:rPr>
          <w:rFonts w:ascii="TheSansB W3 Light" w:cs="TheSansB W3 Light" w:eastAsia="TheSansB W3 Light" w:hAnsi="TheSansB W3 Light"/>
          <w:sz w:val="20"/>
          <w:szCs w:val="20"/>
          <w:rtl w:val="0"/>
        </w:rPr>
        <w:t xml:space="preserve">not consuming or being under the influence of alcohol or be affected by drugs </w:t>
      </w:r>
      <w:r w:rsidDel="00000000" w:rsidR="00000000" w:rsidRPr="00000000">
        <w:rPr>
          <w:rFonts w:ascii="TheSansB W6 SemiBold" w:cs="TheSansB W6 SemiBold" w:eastAsia="TheSansB W6 SemiBold" w:hAnsi="TheSansB W6 SemiBold"/>
          <w:i w:val="1"/>
          <w:color w:val="644065"/>
          <w:sz w:val="20"/>
          <w:szCs w:val="20"/>
          <w:rtl w:val="0"/>
        </w:rPr>
        <w:t xml:space="preserve">(refer to Tobacco, Alcohol and other Drugs Policy)</w:t>
      </w:r>
    </w:p>
    <w:p w:rsidR="00000000" w:rsidDel="00000000" w:rsidP="00000000" w:rsidRDefault="00000000" w:rsidRPr="00000000" w14:paraId="0000008C">
      <w:pPr>
        <w:numPr>
          <w:ilvl w:val="0"/>
          <w:numId w:val="11"/>
        </w:numPr>
        <w:spacing w:after="0" w:lineRule="auto"/>
        <w:ind w:left="720" w:hanging="360"/>
        <w:rPr>
          <w:rFonts w:ascii="TheSansB W6 SemiBold" w:cs="TheSansB W6 SemiBold" w:eastAsia="TheSansB W6 SemiBold" w:hAnsi="TheSansB W6 SemiBold"/>
          <w:i w:val="1"/>
          <w:color w:val="644065"/>
          <w:sz w:val="20"/>
          <w:szCs w:val="20"/>
        </w:rPr>
      </w:pPr>
      <w:r w:rsidDel="00000000" w:rsidR="00000000" w:rsidRPr="00000000">
        <w:rPr>
          <w:rFonts w:ascii="TheSansB W3 Light" w:cs="TheSansB W3 Light" w:eastAsia="TheSansB W3 Light" w:hAnsi="TheSansB W3 Light"/>
          <w:sz w:val="20"/>
          <w:szCs w:val="20"/>
          <w:rtl w:val="0"/>
        </w:rPr>
        <w:t xml:space="preserve">contacting police in an emergency situation where it is believed that there is an immediate risk, such as when violence has been threatened or perpetrated or where sexual abuse or grooming is suspected as outlined in the </w:t>
      </w:r>
      <w:r w:rsidDel="00000000" w:rsidR="00000000" w:rsidRPr="00000000">
        <w:rPr>
          <w:rFonts w:ascii="TheSansB W6 SemiBold" w:cs="TheSansB W6 SemiBold" w:eastAsia="TheSansB W6 SemiBold" w:hAnsi="TheSansB W6 SemiBold"/>
          <w:i w:val="1"/>
          <w:color w:val="644065"/>
          <w:sz w:val="20"/>
          <w:szCs w:val="20"/>
          <w:rtl w:val="0"/>
        </w:rPr>
        <w:t xml:space="preserve">Child Safe Environment Policy</w:t>
      </w:r>
      <w:r w:rsidDel="00000000" w:rsidR="00000000" w:rsidRPr="00000000">
        <w:rPr>
          <w:rFonts w:ascii="TheSansB W3 Light" w:cs="TheSansB W3 Light" w:eastAsia="TheSansB W3 Light" w:hAnsi="TheSansB W3 Light"/>
          <w:sz w:val="20"/>
          <w:szCs w:val="20"/>
          <w:rtl w:val="0"/>
        </w:rPr>
        <w:t xml:space="preserve">.</w:t>
      </w:r>
    </w:p>
    <w:p w:rsidR="00000000" w:rsidDel="00000000" w:rsidP="00000000" w:rsidRDefault="00000000" w:rsidRPr="00000000" w14:paraId="0000008D">
      <w:pPr>
        <w:numPr>
          <w:ilvl w:val="0"/>
          <w:numId w:val="11"/>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adhering to the Code of Conduct at all times</w:t>
      </w:r>
    </w:p>
    <w:p w:rsidR="00000000" w:rsidDel="00000000" w:rsidP="00000000" w:rsidRDefault="00000000" w:rsidRPr="00000000" w14:paraId="0000008E">
      <w:pPr>
        <w:numPr>
          <w:ilvl w:val="0"/>
          <w:numId w:val="11"/>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being attentive to signs of harm and facilitating child-friendly ways for children to communicate and raise their concerns</w:t>
      </w:r>
    </w:p>
    <w:p w:rsidR="00000000" w:rsidDel="00000000" w:rsidP="00000000" w:rsidRDefault="00000000" w:rsidRPr="00000000" w14:paraId="0000008F">
      <w:pPr>
        <w:numPr>
          <w:ilvl w:val="0"/>
          <w:numId w:val="11"/>
        </w:numPr>
        <w:spacing w:after="0" w:lineRule="auto"/>
        <w:ind w:left="720"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reporting and acting on any concerns or observed breaches of this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r w:rsidDel="00000000" w:rsidR="00000000" w:rsidRPr="00000000">
        <w:rPr>
          <w:rtl w:val="0"/>
        </w:rPr>
      </w:r>
    </w:p>
    <w:p w:rsidR="00000000" w:rsidDel="00000000" w:rsidP="00000000" w:rsidRDefault="00000000" w:rsidRPr="00000000" w14:paraId="00000090">
      <w:pPr>
        <w:spacing w:after="120" w:lineRule="auto"/>
        <w:ind w:left="113" w:right="113" w:firstLine="0"/>
        <w:rPr>
          <w:rFonts w:ascii="TheSansB W3 Light" w:cs="TheSansB W3 Light" w:eastAsia="TheSansB W3 Light" w:hAnsi="TheSansB W3 Light"/>
          <w:b w:val="1"/>
          <w:sz w:val="20"/>
          <w:szCs w:val="20"/>
        </w:rPr>
      </w:pPr>
      <w:r w:rsidDel="00000000" w:rsidR="00000000" w:rsidRPr="00000000">
        <w:rPr>
          <w:rtl w:val="0"/>
        </w:rPr>
      </w:r>
    </w:p>
    <w:p w:rsidR="00000000" w:rsidDel="00000000" w:rsidP="00000000" w:rsidRDefault="00000000" w:rsidRPr="00000000" w14:paraId="00000091">
      <w:pPr>
        <w:pStyle w:val="Heading2"/>
        <w:numPr>
          <w:ilvl w:val="0"/>
          <w:numId w:val="13"/>
        </w:numPr>
        <w:ind w:left="720" w:hanging="360"/>
        <w:rPr/>
      </w:pPr>
      <w:r w:rsidDel="00000000" w:rsidR="00000000" w:rsidRPr="00000000">
        <w:rPr>
          <w:rtl w:val="0"/>
        </w:rPr>
        <w:t xml:space="preserve">Sources and related policies</w:t>
      </w:r>
    </w:p>
    <w:p w:rsidR="00000000" w:rsidDel="00000000" w:rsidP="00000000" w:rsidRDefault="00000000" w:rsidRPr="00000000" w14:paraId="00000092">
      <w:pPr>
        <w:pStyle w:val="Heading4"/>
        <w:spacing w:after="20" w:lineRule="auto"/>
        <w:rPr/>
      </w:pPr>
      <w:r w:rsidDel="00000000" w:rsidR="00000000" w:rsidRPr="00000000">
        <w:rPr>
          <w:rtl w:val="0"/>
        </w:rPr>
        <w:t xml:space="preserve">Sources</w:t>
      </w:r>
    </w:p>
    <w:p w:rsidR="00000000" w:rsidDel="00000000" w:rsidP="00000000" w:rsidRDefault="00000000" w:rsidRPr="00000000" w14:paraId="00000093">
      <w:pPr>
        <w:numPr>
          <w:ilvl w:val="0"/>
          <w:numId w:val="2"/>
        </w:numPr>
        <w:spacing w:after="0" w:afterAutospacing="0" w:before="24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Early Childhood Australia, </w:t>
      </w:r>
      <w:r w:rsidDel="00000000" w:rsidR="00000000" w:rsidRPr="00000000">
        <w:rPr>
          <w:rFonts w:ascii="TheSansB W3 Light" w:cs="TheSansB W3 Light" w:eastAsia="TheSansB W3 Light" w:hAnsi="TheSansB W3 Light"/>
          <w:i w:val="1"/>
          <w:sz w:val="20"/>
          <w:szCs w:val="20"/>
          <w:rtl w:val="0"/>
        </w:rPr>
        <w:t xml:space="preserve">Code of Ethics</w:t>
      </w:r>
      <w:r w:rsidDel="00000000" w:rsidR="00000000" w:rsidRPr="00000000">
        <w:rPr>
          <w:rFonts w:ascii="TheSansB W3 Light" w:cs="TheSansB W3 Light" w:eastAsia="TheSansB W3 Light" w:hAnsi="TheSansB W3 Light"/>
          <w:sz w:val="20"/>
          <w:szCs w:val="20"/>
          <w:rtl w:val="0"/>
        </w:rPr>
        <w:t xml:space="preserve">: </w:t>
      </w:r>
      <w:hyperlink r:id="rId8">
        <w:r w:rsidDel="00000000" w:rsidR="00000000" w:rsidRPr="00000000">
          <w:rPr>
            <w:rFonts w:ascii="TheSansB W3 Light" w:cs="TheSansB W3 Light" w:eastAsia="TheSansB W3 Light" w:hAnsi="TheSansB W3 Light"/>
            <w:color w:val="00abbe"/>
            <w:sz w:val="20"/>
            <w:szCs w:val="20"/>
            <w:u w:val="single"/>
            <w:rtl w:val="0"/>
          </w:rPr>
          <w:t xml:space="preserve">www.earlychildhoodaustralia.org.au/our-publications/eca-code-ethics/</w:t>
        </w:r>
      </w:hyperlink>
      <w:r w:rsidDel="00000000" w:rsidR="00000000" w:rsidRPr="00000000">
        <w:rPr>
          <w:rtl w:val="0"/>
        </w:rPr>
      </w:r>
    </w:p>
    <w:p w:rsidR="00000000" w:rsidDel="00000000" w:rsidP="00000000" w:rsidRDefault="00000000" w:rsidRPr="00000000" w14:paraId="00000094">
      <w:pPr>
        <w:numPr>
          <w:ilvl w:val="0"/>
          <w:numId w:val="2"/>
        </w:numPr>
        <w:spacing w:after="0" w:afterAutospacing="0" w:before="0" w:beforeAutospacing="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United Nations, </w:t>
      </w:r>
      <w:r w:rsidDel="00000000" w:rsidR="00000000" w:rsidRPr="00000000">
        <w:rPr>
          <w:rFonts w:ascii="TheSansB W3 Light" w:cs="TheSansB W3 Light" w:eastAsia="TheSansB W3 Light" w:hAnsi="TheSansB W3 Light"/>
          <w:i w:val="1"/>
          <w:sz w:val="20"/>
          <w:szCs w:val="20"/>
          <w:rtl w:val="0"/>
        </w:rPr>
        <w:t xml:space="preserve">The Universal Declaration of Human Rights</w:t>
      </w:r>
      <w:r w:rsidDel="00000000" w:rsidR="00000000" w:rsidRPr="00000000">
        <w:rPr>
          <w:rFonts w:ascii="TheSansB W3 Light" w:cs="TheSansB W3 Light" w:eastAsia="TheSansB W3 Light" w:hAnsi="TheSansB W3 Light"/>
          <w:sz w:val="20"/>
          <w:szCs w:val="20"/>
          <w:rtl w:val="0"/>
        </w:rPr>
        <w:t xml:space="preserve">: </w:t>
      </w:r>
      <w:hyperlink r:id="rId9">
        <w:r w:rsidDel="00000000" w:rsidR="00000000" w:rsidRPr="00000000">
          <w:rPr>
            <w:rFonts w:ascii="TheSansB W3 Light" w:cs="TheSansB W3 Light" w:eastAsia="TheSansB W3 Light" w:hAnsi="TheSansB W3 Light"/>
            <w:color w:val="00abbe"/>
            <w:sz w:val="20"/>
            <w:szCs w:val="20"/>
            <w:u w:val="single"/>
            <w:rtl w:val="0"/>
          </w:rPr>
          <w:t xml:space="preserve">www.un.org/en/universal-declaration-human-rights/</w:t>
        </w:r>
      </w:hyperlink>
      <w:r w:rsidDel="00000000" w:rsidR="00000000" w:rsidRPr="00000000">
        <w:rPr>
          <w:rtl w:val="0"/>
        </w:rPr>
      </w:r>
    </w:p>
    <w:p w:rsidR="00000000" w:rsidDel="00000000" w:rsidP="00000000" w:rsidRDefault="00000000" w:rsidRPr="00000000" w14:paraId="00000095">
      <w:pPr>
        <w:numPr>
          <w:ilvl w:val="0"/>
          <w:numId w:val="2"/>
        </w:numPr>
        <w:spacing w:after="0" w:afterAutospacing="0" w:before="0" w:beforeAutospacing="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United Nations, </w:t>
      </w:r>
      <w:r w:rsidDel="00000000" w:rsidR="00000000" w:rsidRPr="00000000">
        <w:rPr>
          <w:rFonts w:ascii="TheSansB W3 Light" w:cs="TheSansB W3 Light" w:eastAsia="TheSansB W3 Light" w:hAnsi="TheSansB W3 Light"/>
          <w:i w:val="1"/>
          <w:sz w:val="20"/>
          <w:szCs w:val="20"/>
          <w:rtl w:val="0"/>
        </w:rPr>
        <w:t xml:space="preserve">Convention on The Rights of the Child</w:t>
      </w:r>
      <w:r w:rsidDel="00000000" w:rsidR="00000000" w:rsidRPr="00000000">
        <w:rPr>
          <w:rFonts w:ascii="TheSansB W3 Light" w:cs="TheSansB W3 Light" w:eastAsia="TheSansB W3 Light" w:hAnsi="TheSansB W3 Light"/>
          <w:sz w:val="20"/>
          <w:szCs w:val="20"/>
          <w:rtl w:val="0"/>
        </w:rPr>
        <w:t xml:space="preserve">: </w:t>
      </w:r>
      <w:hyperlink r:id="rId10">
        <w:r w:rsidDel="00000000" w:rsidR="00000000" w:rsidRPr="00000000">
          <w:rPr>
            <w:rFonts w:ascii="TheSansB W3 Light" w:cs="TheSansB W3 Light" w:eastAsia="TheSansB W3 Light" w:hAnsi="TheSansB W3 Light"/>
            <w:color w:val="00abbe"/>
            <w:sz w:val="20"/>
            <w:szCs w:val="20"/>
            <w:u w:val="single"/>
            <w:rtl w:val="0"/>
          </w:rPr>
          <w:t xml:space="preserve">www.unicef.org/crc/</w:t>
        </w:r>
      </w:hyperlink>
      <w:r w:rsidDel="00000000" w:rsidR="00000000" w:rsidRPr="00000000">
        <w:rPr>
          <w:rtl w:val="0"/>
        </w:rPr>
      </w:r>
    </w:p>
    <w:p w:rsidR="00000000" w:rsidDel="00000000" w:rsidP="00000000" w:rsidRDefault="00000000" w:rsidRPr="00000000" w14:paraId="00000096">
      <w:pPr>
        <w:numPr>
          <w:ilvl w:val="0"/>
          <w:numId w:val="2"/>
        </w:numPr>
        <w:spacing w:after="0" w:afterAutospacing="0" w:before="0" w:beforeAutospacing="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Victoria Legal Aid: </w:t>
      </w:r>
      <w:hyperlink r:id="rId11">
        <w:r w:rsidDel="00000000" w:rsidR="00000000" w:rsidRPr="00000000">
          <w:rPr>
            <w:rFonts w:ascii="TheSansB W3 Light" w:cs="TheSansB W3 Light" w:eastAsia="TheSansB W3 Light" w:hAnsi="TheSansB W3 Light"/>
            <w:color w:val="00abbe"/>
            <w:sz w:val="20"/>
            <w:szCs w:val="20"/>
            <w:u w:val="single"/>
            <w:rtl w:val="0"/>
          </w:rPr>
          <w:t xml:space="preserve">www.legalaid.vic.gov.au</w:t>
        </w:r>
      </w:hyperlink>
      <w:r w:rsidDel="00000000" w:rsidR="00000000" w:rsidRPr="00000000">
        <w:rPr>
          <w:rtl w:val="0"/>
        </w:rPr>
      </w:r>
    </w:p>
    <w:p w:rsidR="00000000" w:rsidDel="00000000" w:rsidP="00000000" w:rsidRDefault="00000000" w:rsidRPr="00000000" w14:paraId="00000097">
      <w:pPr>
        <w:numPr>
          <w:ilvl w:val="0"/>
          <w:numId w:val="2"/>
        </w:numPr>
        <w:spacing w:after="0" w:before="0" w:beforeAutospacing="0" w:lineRule="auto"/>
        <w:ind w:left="720" w:hanging="360"/>
        <w:rPr>
          <w:rFonts w:ascii="TheSansB W3 Light" w:cs="TheSansB W3 Light" w:eastAsia="TheSansB W3 Light" w:hAnsi="TheSansB W3 Light"/>
          <w:sz w:val="20"/>
          <w:szCs w:val="20"/>
          <w:u w:val="none"/>
        </w:rPr>
      </w:pPr>
      <w:r w:rsidDel="00000000" w:rsidR="00000000" w:rsidRPr="00000000">
        <w:rPr>
          <w:rFonts w:ascii="TheSansB W3 Light" w:cs="TheSansB W3 Light" w:eastAsia="TheSansB W3 Light" w:hAnsi="TheSansB W3 Light"/>
          <w:sz w:val="20"/>
          <w:szCs w:val="20"/>
          <w:rtl w:val="0"/>
        </w:rPr>
        <w:t xml:space="preserve">Victorian Institute of Teaching – </w:t>
      </w:r>
      <w:r w:rsidDel="00000000" w:rsidR="00000000" w:rsidRPr="00000000">
        <w:rPr>
          <w:rFonts w:ascii="TheSansB W3 Light" w:cs="TheSansB W3 Light" w:eastAsia="TheSansB W3 Light" w:hAnsi="TheSansB W3 Light"/>
          <w:i w:val="1"/>
          <w:sz w:val="20"/>
          <w:szCs w:val="20"/>
          <w:rtl w:val="0"/>
        </w:rPr>
        <w:t xml:space="preserve">The Victorian Teaching Profession Code of Conduct and Code of Ethics</w:t>
      </w:r>
      <w:r w:rsidDel="00000000" w:rsidR="00000000" w:rsidRPr="00000000">
        <w:rPr>
          <w:rFonts w:ascii="TheSansB W3 Light" w:cs="TheSansB W3 Light" w:eastAsia="TheSansB W3 Light" w:hAnsi="TheSansB W3 Light"/>
          <w:sz w:val="20"/>
          <w:szCs w:val="20"/>
          <w:rtl w:val="0"/>
        </w:rPr>
        <w:t xml:space="preserve">: </w:t>
      </w:r>
      <w:hyperlink r:id="rId12">
        <w:r w:rsidDel="00000000" w:rsidR="00000000" w:rsidRPr="00000000">
          <w:rPr>
            <w:rFonts w:ascii="TheSansB W3 Light" w:cs="TheSansB W3 Light" w:eastAsia="TheSansB W3 Light" w:hAnsi="TheSansB W3 Light"/>
            <w:color w:val="00abbe"/>
            <w:sz w:val="20"/>
            <w:szCs w:val="20"/>
            <w:u w:val="single"/>
            <w:rtl w:val="0"/>
          </w:rPr>
          <w:t xml:space="preserve">www.vit.vic.edu.au</w:t>
        </w:r>
      </w:hyperlink>
      <w:r w:rsidDel="00000000" w:rsidR="00000000" w:rsidRPr="00000000">
        <w:rPr>
          <w:rtl w:val="0"/>
        </w:rPr>
      </w:r>
    </w:p>
    <w:p w:rsidR="00000000" w:rsidDel="00000000" w:rsidP="00000000" w:rsidRDefault="00000000" w:rsidRPr="00000000" w14:paraId="00000098">
      <w:pPr>
        <w:numPr>
          <w:ilvl w:val="0"/>
          <w:numId w:val="2"/>
        </w:numPr>
        <w:spacing w:after="240" w:lineRule="auto"/>
        <w:ind w:left="720" w:hanging="360"/>
        <w:rPr>
          <w:sz w:val="20"/>
          <w:szCs w:val="20"/>
        </w:rPr>
      </w:pPr>
      <w:r w:rsidDel="00000000" w:rsidR="00000000" w:rsidRPr="00000000">
        <w:rPr>
          <w:rFonts w:ascii="TheSansB W3 Light" w:cs="TheSansB W3 Light" w:eastAsia="TheSansB W3 Light" w:hAnsi="TheSansB W3 Light"/>
          <w:sz w:val="20"/>
          <w:szCs w:val="20"/>
          <w:rtl w:val="0"/>
        </w:rPr>
        <w:t xml:space="preserve">Commission for Children and Young People: </w:t>
      </w:r>
      <w:hyperlink r:id="rId13">
        <w:r w:rsidDel="00000000" w:rsidR="00000000" w:rsidRPr="00000000">
          <w:rPr>
            <w:rFonts w:ascii="TheSansB W3 Light" w:cs="TheSansB W3 Light" w:eastAsia="TheSansB W3 Light" w:hAnsi="TheSansB W3 Light"/>
            <w:color w:val="00abbe"/>
            <w:sz w:val="20"/>
            <w:szCs w:val="20"/>
            <w:u w:val="single"/>
            <w:rtl w:val="0"/>
          </w:rPr>
          <w:t xml:space="preserve">www.ccyp.vic.gov.au</w:t>
        </w:r>
      </w:hyperlink>
      <w:r w:rsidDel="00000000" w:rsidR="00000000" w:rsidRPr="00000000">
        <w:rPr>
          <w:rtl w:val="0"/>
        </w:rPr>
      </w:r>
    </w:p>
    <w:p w:rsidR="00000000" w:rsidDel="00000000" w:rsidP="00000000" w:rsidRDefault="00000000" w:rsidRPr="00000000" w14:paraId="00000099">
      <w:pPr>
        <w:spacing w:after="240" w:lineRule="auto"/>
        <w:rPr>
          <w:b w:val="1"/>
          <w:sz w:val="20"/>
          <w:szCs w:val="20"/>
        </w:rPr>
      </w:pPr>
      <w:r w:rsidDel="00000000" w:rsidR="00000000" w:rsidRPr="00000000">
        <w:rPr>
          <w:b w:val="1"/>
          <w:sz w:val="20"/>
          <w:szCs w:val="20"/>
          <w:rtl w:val="0"/>
        </w:rPr>
        <w:t xml:space="preserve">Related Policies</w:t>
      </w:r>
      <w:r w:rsidDel="00000000" w:rsidR="00000000" w:rsidRPr="00000000">
        <w:rPr>
          <w:rtl w:val="0"/>
        </w:rPr>
      </w:r>
    </w:p>
    <w:p w:rsidR="00000000" w:rsidDel="00000000" w:rsidP="00000000" w:rsidRDefault="00000000" w:rsidRPr="00000000" w14:paraId="0000009A">
      <w:pPr>
        <w:numPr>
          <w:ilvl w:val="0"/>
          <w:numId w:val="3"/>
        </w:numPr>
        <w:spacing w:after="0" w:before="24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Child Safe Environment and Wellbeing</w:t>
      </w:r>
    </w:p>
    <w:p w:rsidR="00000000" w:rsidDel="00000000" w:rsidP="00000000" w:rsidRDefault="00000000" w:rsidRPr="00000000" w14:paraId="0000009B">
      <w:pPr>
        <w:numPr>
          <w:ilvl w:val="0"/>
          <w:numId w:val="3"/>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Compliments and Complaints </w:t>
      </w:r>
    </w:p>
    <w:p w:rsidR="00000000" w:rsidDel="00000000" w:rsidP="00000000" w:rsidRDefault="00000000" w:rsidRPr="00000000" w14:paraId="0000009C">
      <w:pPr>
        <w:numPr>
          <w:ilvl w:val="0"/>
          <w:numId w:val="3"/>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Delivery and Collection of Children </w:t>
      </w:r>
    </w:p>
    <w:p w:rsidR="00000000" w:rsidDel="00000000" w:rsidP="00000000" w:rsidRDefault="00000000" w:rsidRPr="00000000" w14:paraId="0000009D">
      <w:pPr>
        <w:numPr>
          <w:ilvl w:val="0"/>
          <w:numId w:val="3"/>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Inclusion and Equity </w:t>
      </w:r>
    </w:p>
    <w:p w:rsidR="00000000" w:rsidDel="00000000" w:rsidP="00000000" w:rsidRDefault="00000000" w:rsidRPr="00000000" w14:paraId="0000009E">
      <w:pPr>
        <w:numPr>
          <w:ilvl w:val="0"/>
          <w:numId w:val="3"/>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Information Communication Technology </w:t>
      </w:r>
    </w:p>
    <w:p w:rsidR="00000000" w:rsidDel="00000000" w:rsidP="00000000" w:rsidRDefault="00000000" w:rsidRPr="00000000" w14:paraId="0000009F">
      <w:pPr>
        <w:numPr>
          <w:ilvl w:val="0"/>
          <w:numId w:val="3"/>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Interactions with Children </w:t>
      </w:r>
    </w:p>
    <w:p w:rsidR="00000000" w:rsidDel="00000000" w:rsidP="00000000" w:rsidRDefault="00000000" w:rsidRPr="00000000" w14:paraId="000000A0">
      <w:pPr>
        <w:numPr>
          <w:ilvl w:val="0"/>
          <w:numId w:val="3"/>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Occupational Health and Safety </w:t>
      </w:r>
    </w:p>
    <w:p w:rsidR="00000000" w:rsidDel="00000000" w:rsidP="00000000" w:rsidRDefault="00000000" w:rsidRPr="00000000" w14:paraId="000000A1">
      <w:pPr>
        <w:numPr>
          <w:ilvl w:val="0"/>
          <w:numId w:val="3"/>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Privacy and Confidentiality </w:t>
      </w:r>
    </w:p>
    <w:p w:rsidR="00000000" w:rsidDel="00000000" w:rsidP="00000000" w:rsidRDefault="00000000" w:rsidRPr="00000000" w14:paraId="000000A2">
      <w:pPr>
        <w:numPr>
          <w:ilvl w:val="0"/>
          <w:numId w:val="3"/>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Relaxation and Sleep </w:t>
      </w:r>
    </w:p>
    <w:p w:rsidR="00000000" w:rsidDel="00000000" w:rsidP="00000000" w:rsidRDefault="00000000" w:rsidRPr="00000000" w14:paraId="000000A3">
      <w:pPr>
        <w:numPr>
          <w:ilvl w:val="0"/>
          <w:numId w:val="3"/>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Staffing </w:t>
      </w:r>
    </w:p>
    <w:p w:rsidR="00000000" w:rsidDel="00000000" w:rsidP="00000000" w:rsidRDefault="00000000" w:rsidRPr="00000000" w14:paraId="000000A4">
      <w:pPr>
        <w:numPr>
          <w:ilvl w:val="0"/>
          <w:numId w:val="3"/>
        </w:numPr>
        <w:spacing w:after="24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Tobacco, Alcohol and other Drugs</w:t>
      </w:r>
      <w:r w:rsidDel="00000000" w:rsidR="00000000" w:rsidRPr="00000000">
        <w:rPr>
          <w:rtl w:val="0"/>
        </w:rPr>
      </w:r>
    </w:p>
    <w:p w:rsidR="00000000" w:rsidDel="00000000" w:rsidP="00000000" w:rsidRDefault="00000000" w:rsidRPr="00000000" w14:paraId="000000A5">
      <w:pPr>
        <w:pStyle w:val="Heading1"/>
        <w:spacing w:before="240" w:lineRule="auto"/>
        <w:rPr/>
      </w:pPr>
      <w:r w:rsidDel="00000000" w:rsidR="00000000" w:rsidRPr="00000000">
        <w:rPr>
          <w:rtl w:val="0"/>
        </w:rPr>
        <w:t xml:space="preserve">Evaluation</w:t>
      </w:r>
    </w:p>
    <w:p w:rsidR="00000000" w:rsidDel="00000000" w:rsidP="00000000" w:rsidRDefault="00000000" w:rsidRPr="00000000" w14:paraId="000000A6">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In order to assess whether the values and purposes of the policy have been achieved, the approved provider will:</w:t>
      </w:r>
    </w:p>
    <w:p w:rsidR="00000000" w:rsidDel="00000000" w:rsidP="00000000" w:rsidRDefault="00000000" w:rsidRPr="00000000" w14:paraId="000000A7">
      <w:pPr>
        <w:numPr>
          <w:ilvl w:val="0"/>
          <w:numId w:val="7"/>
        </w:numPr>
        <w:spacing w:after="0" w:before="240" w:lineRule="auto"/>
        <w:ind w:left="360"/>
        <w:rPr>
          <w:rFonts w:ascii="TheSansB W3 Light" w:cs="TheSansB W3 Light" w:eastAsia="TheSansB W3 Light" w:hAnsi="TheSansB W3 Light"/>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regularly seek feedback from everyone affected by the policy regarding its effectiveness</w:t>
      </w:r>
    </w:p>
    <w:p w:rsidR="00000000" w:rsidDel="00000000" w:rsidP="00000000" w:rsidRDefault="00000000" w:rsidRPr="00000000" w14:paraId="000000A8">
      <w:pPr>
        <w:numPr>
          <w:ilvl w:val="0"/>
          <w:numId w:val="7"/>
        </w:numPr>
        <w:spacing w:after="0" w:lineRule="auto"/>
        <w:ind w:left="360"/>
        <w:rPr>
          <w:rFonts w:ascii="TheSansB W3 Light" w:cs="TheSansB W3 Light" w:eastAsia="TheSansB W3 Light" w:hAnsi="TheSansB W3 Light"/>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monitor the implementation, compliance, complaints and incidents in relation to this policy</w:t>
      </w:r>
    </w:p>
    <w:p w:rsidR="00000000" w:rsidDel="00000000" w:rsidP="00000000" w:rsidRDefault="00000000" w:rsidRPr="00000000" w14:paraId="000000A9">
      <w:pPr>
        <w:numPr>
          <w:ilvl w:val="0"/>
          <w:numId w:val="7"/>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assess whether a satisfactory resolution has been achieved in relation to issues arising from this policy</w:t>
      </w:r>
    </w:p>
    <w:p w:rsidR="00000000" w:rsidDel="00000000" w:rsidP="00000000" w:rsidRDefault="00000000" w:rsidRPr="00000000" w14:paraId="000000AA">
      <w:pPr>
        <w:numPr>
          <w:ilvl w:val="0"/>
          <w:numId w:val="7"/>
        </w:numPr>
        <w:spacing w:after="0" w:lineRule="auto"/>
        <w:ind w:left="360"/>
        <w:rPr>
          <w:rFonts w:ascii="TheSansB W3 Light" w:cs="TheSansB W3 Light" w:eastAsia="TheSansB W3 Light" w:hAnsi="TheSansB W3 Light"/>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keep the policy up to date with current legislation, research, policy and best practice</w:t>
      </w:r>
    </w:p>
    <w:p w:rsidR="00000000" w:rsidDel="00000000" w:rsidP="00000000" w:rsidRDefault="00000000" w:rsidRPr="00000000" w14:paraId="000000AB">
      <w:pPr>
        <w:numPr>
          <w:ilvl w:val="0"/>
          <w:numId w:val="7"/>
        </w:numPr>
        <w:spacing w:after="0" w:lineRule="auto"/>
        <w:ind w:left="360"/>
        <w:rPr>
          <w:rFonts w:ascii="TheSansB W3 Light" w:cs="TheSansB W3 Light" w:eastAsia="TheSansB W3 Light" w:hAnsi="TheSansB W3 Light"/>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revise the policy and procedures as part of the service’s policy review cycle, or as required</w:t>
      </w:r>
    </w:p>
    <w:p w:rsidR="00000000" w:rsidDel="00000000" w:rsidP="00000000" w:rsidRDefault="00000000" w:rsidRPr="00000000" w14:paraId="000000AC">
      <w:pPr>
        <w:numPr>
          <w:ilvl w:val="0"/>
          <w:numId w:val="7"/>
        </w:numPr>
        <w:spacing w:after="0" w:lineRule="auto"/>
        <w:ind w:left="360"/>
        <w:rPr>
          <w:b w:val="0"/>
          <w:smallCaps w:val="0"/>
          <w:sz w:val="20"/>
          <w:szCs w:val="20"/>
        </w:rPr>
      </w:pPr>
      <w:r w:rsidDel="00000000" w:rsidR="00000000" w:rsidRPr="00000000">
        <w:rPr>
          <w:rFonts w:ascii="TheSansB W3 Light" w:cs="TheSansB W3 Light" w:eastAsia="TheSansB W3 Light" w:hAnsi="TheSansB W3 Light"/>
          <w:sz w:val="20"/>
          <w:szCs w:val="20"/>
          <w:rtl w:val="0"/>
        </w:rPr>
        <w:t xml:space="preserve">notifying all stakeholders affected by this policy at least 14 days before making any significant changes to this policy or its procedures, unless a lesser period is necessary due to risk </w:t>
      </w:r>
      <w:r w:rsidDel="00000000" w:rsidR="00000000" w:rsidRPr="00000000">
        <w:rPr>
          <w:rFonts w:ascii="TheSansB W6 SemiBold" w:cs="TheSansB W6 SemiBold" w:eastAsia="TheSansB W6 SemiBold" w:hAnsi="TheSansB W6 SemiBold"/>
          <w:i w:val="1"/>
          <w:color w:val="548dd4"/>
          <w:sz w:val="20"/>
          <w:szCs w:val="20"/>
          <w:rtl w:val="0"/>
        </w:rPr>
        <w:t xml:space="preserve">(Regulation 172 (2)).</w:t>
      </w:r>
      <w:r w:rsidDel="00000000" w:rsidR="00000000" w:rsidRPr="00000000">
        <w:rPr>
          <w:rtl w:val="0"/>
        </w:rPr>
      </w:r>
    </w:p>
    <w:p w:rsidR="00000000" w:rsidDel="00000000" w:rsidP="00000000" w:rsidRDefault="00000000" w:rsidRPr="00000000" w14:paraId="000000AD">
      <w:pPr>
        <w:pStyle w:val="Heading1"/>
        <w:spacing w:before="240" w:lineRule="auto"/>
        <w:rPr/>
      </w:pPr>
      <w:r w:rsidDel="00000000" w:rsidR="00000000" w:rsidRPr="00000000">
        <w:rPr>
          <w:rtl w:val="0"/>
        </w:rPr>
        <w:t xml:space="preserve">Attachments</w:t>
      </w:r>
    </w:p>
    <w:p w:rsidR="00000000" w:rsidDel="00000000" w:rsidP="00000000" w:rsidRDefault="00000000" w:rsidRPr="00000000" w14:paraId="000000AE">
      <w:pPr>
        <w:numPr>
          <w:ilvl w:val="0"/>
          <w:numId w:val="4"/>
        </w:numPr>
        <w:spacing w:after="0" w:before="240" w:lineRule="auto"/>
        <w:ind w:left="681" w:hanging="227.00000000000003"/>
        <w:rPr>
          <w:color w:val="000000"/>
          <w:sz w:val="20"/>
          <w:szCs w:val="20"/>
        </w:rPr>
      </w:pPr>
      <w:r w:rsidDel="00000000" w:rsidR="00000000" w:rsidRPr="00000000">
        <w:rPr>
          <w:rFonts w:ascii="TheSansB W3 Light" w:cs="TheSansB W3 Light" w:eastAsia="TheSansB W3 Light" w:hAnsi="TheSansB W3 Light"/>
          <w:sz w:val="20"/>
          <w:szCs w:val="20"/>
          <w:rtl w:val="0"/>
        </w:rPr>
        <w:t xml:space="preserve">Attachment 1: Code of Conduct for approved provider, nominated supervisor and all staff</w:t>
      </w:r>
    </w:p>
    <w:p w:rsidR="00000000" w:rsidDel="00000000" w:rsidP="00000000" w:rsidRDefault="00000000" w:rsidRPr="00000000" w14:paraId="000000AF">
      <w:pPr>
        <w:numPr>
          <w:ilvl w:val="0"/>
          <w:numId w:val="4"/>
        </w:numPr>
        <w:spacing w:after="0" w:lineRule="auto"/>
        <w:ind w:left="681" w:hanging="227.00000000000003"/>
        <w:rPr>
          <w:color w:val="000000"/>
          <w:sz w:val="20"/>
          <w:szCs w:val="20"/>
        </w:rPr>
      </w:pPr>
      <w:r w:rsidDel="00000000" w:rsidR="00000000" w:rsidRPr="00000000">
        <w:rPr>
          <w:rFonts w:ascii="TheSansB W3 Light" w:cs="TheSansB W3 Light" w:eastAsia="TheSansB W3 Light" w:hAnsi="TheSansB W3 Light"/>
          <w:sz w:val="20"/>
          <w:szCs w:val="20"/>
          <w:rtl w:val="0"/>
        </w:rPr>
        <w:t xml:space="preserve">Attachment 2: Code of Conduct Acknowledgement for staff</w:t>
      </w:r>
    </w:p>
    <w:p w:rsidR="00000000" w:rsidDel="00000000" w:rsidP="00000000" w:rsidRDefault="00000000" w:rsidRPr="00000000" w14:paraId="000000B0">
      <w:pPr>
        <w:numPr>
          <w:ilvl w:val="0"/>
          <w:numId w:val="4"/>
        </w:numPr>
        <w:spacing w:after="0" w:lineRule="auto"/>
        <w:ind w:left="681" w:hanging="227.00000000000003"/>
        <w:rPr>
          <w:color w:val="000000"/>
          <w:sz w:val="20"/>
          <w:szCs w:val="20"/>
        </w:rPr>
      </w:pPr>
      <w:r w:rsidDel="00000000" w:rsidR="00000000" w:rsidRPr="00000000">
        <w:rPr>
          <w:rFonts w:ascii="TheSansB W3 Light" w:cs="TheSansB W3 Light" w:eastAsia="TheSansB W3 Light" w:hAnsi="TheSansB W3 Light"/>
          <w:sz w:val="20"/>
          <w:szCs w:val="20"/>
          <w:rtl w:val="0"/>
        </w:rPr>
        <w:t xml:space="preserve">Attachment 3: Code of Conduct for parents/guardians, students, contractors and volunteers</w:t>
      </w:r>
    </w:p>
    <w:p w:rsidR="00000000" w:rsidDel="00000000" w:rsidP="00000000" w:rsidRDefault="00000000" w:rsidRPr="00000000" w14:paraId="000000B1">
      <w:pPr>
        <w:numPr>
          <w:ilvl w:val="0"/>
          <w:numId w:val="4"/>
        </w:numPr>
        <w:spacing w:after="240" w:lineRule="auto"/>
        <w:ind w:left="681" w:hanging="227.00000000000003"/>
        <w:rPr>
          <w:color w:val="000000"/>
          <w:sz w:val="20"/>
          <w:szCs w:val="20"/>
        </w:rPr>
      </w:pPr>
      <w:r w:rsidDel="00000000" w:rsidR="00000000" w:rsidRPr="00000000">
        <w:rPr>
          <w:rFonts w:ascii="TheSansB W3 Light" w:cs="TheSansB W3 Light" w:eastAsia="TheSansB W3 Light" w:hAnsi="TheSansB W3 Light"/>
          <w:sz w:val="20"/>
          <w:szCs w:val="20"/>
          <w:rtl w:val="0"/>
        </w:rPr>
        <w:t xml:space="preserve">Attachment 4: Code of Conduct Acknowledgement for parents/guardians, students, contractors and volunteers</w:t>
      </w:r>
      <w:r w:rsidDel="00000000" w:rsidR="00000000" w:rsidRPr="00000000">
        <w:rPr>
          <w:rtl w:val="0"/>
        </w:rPr>
      </w:r>
    </w:p>
    <w:p w:rsidR="00000000" w:rsidDel="00000000" w:rsidP="00000000" w:rsidRDefault="00000000" w:rsidRPr="00000000" w14:paraId="000000B2">
      <w:pPr>
        <w:pStyle w:val="Heading1"/>
        <w:spacing w:before="240" w:lineRule="auto"/>
        <w:rPr/>
      </w:pPr>
      <w:r w:rsidDel="00000000" w:rsidR="00000000" w:rsidRPr="00000000">
        <w:rPr>
          <w:rtl w:val="0"/>
        </w:rPr>
        <w:t xml:space="preserve">Authorisation</w:t>
      </w:r>
    </w:p>
    <w:p w:rsidR="00000000" w:rsidDel="00000000" w:rsidP="00000000" w:rsidRDefault="00000000" w:rsidRPr="00000000" w14:paraId="000000B3">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This policy was adopted by the approved provider of Woodridge Pre-school in April 2023</w:t>
      </w:r>
    </w:p>
    <w:p w:rsidR="00000000" w:rsidDel="00000000" w:rsidP="00000000" w:rsidRDefault="00000000" w:rsidRPr="00000000" w14:paraId="000000B4">
      <w:pPr>
        <w:spacing w:after="0" w:lineRule="auto"/>
        <w:ind w:left="0" w:firstLine="0"/>
        <w:rPr>
          <w:rFonts w:ascii="TheSansB W3 Light" w:cs="TheSansB W3 Light" w:eastAsia="TheSansB W3 Light" w:hAnsi="TheSansB W3 Light"/>
          <w:b w:val="1"/>
          <w:sz w:val="20"/>
          <w:szCs w:val="20"/>
        </w:rPr>
      </w:pPr>
      <w:r w:rsidDel="00000000" w:rsidR="00000000" w:rsidRPr="00000000">
        <w:rPr>
          <w:rtl w:val="0"/>
        </w:rPr>
      </w:r>
    </w:p>
    <w:p w:rsidR="00000000" w:rsidDel="00000000" w:rsidP="00000000" w:rsidRDefault="00000000" w:rsidRPr="00000000" w14:paraId="000000B5">
      <w:pPr>
        <w:spacing w:after="0" w:lineRule="auto"/>
        <w:ind w:left="0" w:firstLine="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b w:val="1"/>
          <w:sz w:val="20"/>
          <w:szCs w:val="20"/>
          <w:rtl w:val="0"/>
        </w:rPr>
        <w:t xml:space="preserve">REVIEW DATE:</w:t>
      </w:r>
      <w:r w:rsidDel="00000000" w:rsidR="00000000" w:rsidRPr="00000000">
        <w:rPr>
          <w:rFonts w:ascii="TheSansB W3 Light" w:cs="TheSansB W3 Light" w:eastAsia="TheSansB W3 Light" w:hAnsi="TheSansB W3 Light"/>
          <w:sz w:val="20"/>
          <w:szCs w:val="20"/>
          <w:rtl w:val="0"/>
        </w:rPr>
        <w:t xml:space="preserve"> April 2026</w:t>
      </w:r>
    </w:p>
    <w:p w:rsidR="00000000" w:rsidDel="00000000" w:rsidP="00000000" w:rsidRDefault="00000000" w:rsidRPr="00000000" w14:paraId="000000B6">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B7">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B8">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B9">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BA">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BB">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BC">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BD">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BE">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BF">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C0">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C1">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C2">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C3">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C4">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C5">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C6">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0C7">
      <w:pPr>
        <w:spacing w:after="0" w:lineRule="auto"/>
        <w:ind w:left="1276" w:firstLine="0"/>
        <w:rPr>
          <w:rFonts w:ascii="TheSansB W3 Light" w:cs="TheSansB W3 Light" w:eastAsia="TheSansB W3 Light" w:hAnsi="TheSansB W3 Light"/>
          <w:sz w:val="20"/>
          <w:szCs w:val="20"/>
        </w:rPr>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134" w:top="1021" w:left="1418" w:right="1418" w:header="567" w:footer="425"/>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5709600" cy="15875"/>
                <wp:effectExtent b="0" l="0" r="0" t="0"/>
                <wp:wrapNone/>
                <wp:docPr id="8"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5709600" cy="15875"/>
                <wp:effectExtent b="0" l="0" r="0" t="0"/>
                <wp:wrapNone/>
                <wp:docPr id="8"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5709600" cy="15875"/>
                        </a:xfrm>
                        <a:prstGeom prst="rect"/>
                        <a:ln/>
                      </pic:spPr>
                    </pic:pic>
                  </a:graphicData>
                </a:graphic>
              </wp:anchor>
            </w:drawing>
          </mc:Fallback>
        </mc:AlternateContent>
      </w:r>
    </w:p>
    <w:p w:rsidR="00000000" w:rsidDel="00000000" w:rsidP="00000000" w:rsidRDefault="00000000" w:rsidRPr="00000000" w14:paraId="000000C8">
      <w:pPr>
        <w:keepNext w:val="1"/>
        <w:keepLines w:val="1"/>
        <w:spacing w:after="240" w:before="120" w:lineRule="auto"/>
        <w:rPr>
          <w:rFonts w:ascii="Juhl" w:cs="Juhl" w:eastAsia="Juhl" w:hAnsi="Juhl"/>
          <w:b w:val="1"/>
          <w:smallCaps w:val="1"/>
          <w:color w:val="107cbf"/>
          <w:sz w:val="24"/>
          <w:szCs w:val="24"/>
        </w:rPr>
      </w:pPr>
      <w:r w:rsidDel="00000000" w:rsidR="00000000" w:rsidRPr="00000000">
        <w:rPr>
          <w:rFonts w:ascii="Juhl" w:cs="Juhl" w:eastAsia="Juhl" w:hAnsi="Juhl"/>
          <w:b w:val="1"/>
          <w:smallCaps w:val="1"/>
          <w:color w:val="107cbf"/>
          <w:sz w:val="24"/>
          <w:szCs w:val="24"/>
          <w:rtl w:val="0"/>
        </w:rPr>
        <w:t xml:space="preserve">Attachment 1. Code of conduct for the Approved provider, Persons with Management and Control, Nominated supervisor, Person in Day-to-Day Charge and all staff</w:t>
      </w:r>
    </w:p>
    <w:p w:rsidR="00000000" w:rsidDel="00000000" w:rsidP="00000000" w:rsidRDefault="00000000" w:rsidRPr="00000000" w14:paraId="000000C9">
      <w:pPr>
        <w:spacing w:after="0" w:lineRule="auto"/>
        <w:ind w:right="848"/>
        <w:rPr>
          <w:rFonts w:ascii="TheSansB W5 Plain" w:cs="TheSansB W5 Plain" w:eastAsia="TheSansB W5 Plain" w:hAnsi="TheSansB W5 Plain"/>
          <w:b w:val="1"/>
          <w:i w:val="1"/>
          <w:sz w:val="20"/>
          <w:szCs w:val="20"/>
        </w:rPr>
      </w:pPr>
      <w:r w:rsidDel="00000000" w:rsidR="00000000" w:rsidRPr="00000000">
        <w:rPr>
          <w:rFonts w:ascii="TheSansB W5 Plain" w:cs="TheSansB W5 Plain" w:eastAsia="TheSansB W5 Plain" w:hAnsi="TheSansB W5 Plain"/>
          <w:b w:val="1"/>
          <w:sz w:val="20"/>
          <w:szCs w:val="20"/>
          <w:rtl w:val="0"/>
        </w:rPr>
        <w:t xml:space="preserve">This attachment was informed by the Victorian Institute of Teaching’s </w:t>
      </w:r>
      <w:r w:rsidDel="00000000" w:rsidR="00000000" w:rsidRPr="00000000">
        <w:rPr>
          <w:rFonts w:ascii="TheSansB W5 Plain" w:cs="TheSansB W5 Plain" w:eastAsia="TheSansB W5 Plain" w:hAnsi="TheSansB W5 Plain"/>
          <w:b w:val="1"/>
          <w:i w:val="1"/>
          <w:sz w:val="20"/>
          <w:szCs w:val="20"/>
          <w:rtl w:val="0"/>
        </w:rPr>
        <w:t xml:space="preserve">the Victorian Teaching Profession Code of Conduct</w:t>
      </w:r>
      <w:r w:rsidDel="00000000" w:rsidR="00000000" w:rsidRPr="00000000">
        <w:rPr>
          <w:rFonts w:ascii="TheSansB W5 Plain" w:cs="TheSansB W5 Plain" w:eastAsia="TheSansB W5 Plain" w:hAnsi="TheSansB W5 Plain"/>
          <w:b w:val="1"/>
          <w:sz w:val="20"/>
          <w:szCs w:val="20"/>
          <w:rtl w:val="0"/>
        </w:rPr>
        <w:t xml:space="preserve"> and </w:t>
      </w:r>
      <w:r w:rsidDel="00000000" w:rsidR="00000000" w:rsidRPr="00000000">
        <w:rPr>
          <w:rFonts w:ascii="TheSansB W5 Plain" w:cs="TheSansB W5 Plain" w:eastAsia="TheSansB W5 Plain" w:hAnsi="TheSansB W5 Plain"/>
          <w:b w:val="1"/>
          <w:i w:val="1"/>
          <w:sz w:val="20"/>
          <w:szCs w:val="20"/>
          <w:rtl w:val="0"/>
        </w:rPr>
        <w:t xml:space="preserve">A Guide for Creating a Child Safe Organisation</w:t>
      </w:r>
      <w:r w:rsidDel="00000000" w:rsidR="00000000" w:rsidRPr="00000000">
        <w:rPr>
          <w:rFonts w:ascii="TheSansB W5 Plain" w:cs="TheSansB W5 Plain" w:eastAsia="TheSansB W5 Plain" w:hAnsi="TheSansB W5 Plain"/>
          <w:b w:val="1"/>
          <w:sz w:val="20"/>
          <w:szCs w:val="20"/>
          <w:rtl w:val="0"/>
        </w:rPr>
        <w:t xml:space="preserve">, available from the Commission for Children and Young People </w:t>
      </w:r>
      <w:r w:rsidDel="00000000" w:rsidR="00000000" w:rsidRPr="00000000">
        <w:rPr>
          <w:rFonts w:ascii="TheSansB W6 SemiBold" w:cs="TheSansB W6 SemiBold" w:eastAsia="TheSansB W6 SemiBold" w:hAnsi="TheSansB W6 SemiBold"/>
          <w:b w:val="1"/>
          <w:i w:val="1"/>
          <w:color w:val="ee4158"/>
          <w:sz w:val="20"/>
          <w:szCs w:val="20"/>
          <w:rtl w:val="0"/>
        </w:rPr>
        <w:t xml:space="preserve">(refer to Sources)</w:t>
      </w:r>
      <w:r w:rsidDel="00000000" w:rsidR="00000000" w:rsidRPr="00000000">
        <w:rPr>
          <w:rFonts w:ascii="TheSansB W5 Plain" w:cs="TheSansB W5 Plain" w:eastAsia="TheSansB W5 Plain" w:hAnsi="TheSansB W5 Plain"/>
          <w:b w:val="1"/>
          <w:i w:val="1"/>
          <w:sz w:val="20"/>
          <w:szCs w:val="20"/>
          <w:rtl w:val="0"/>
        </w:rPr>
        <w:t xml:space="preserve">.</w:t>
      </w:r>
    </w:p>
    <w:p w:rsidR="00000000" w:rsidDel="00000000" w:rsidP="00000000" w:rsidRDefault="00000000" w:rsidRPr="00000000" w14:paraId="000000CA">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The approved provider, persons with management and control, nominated supervisor and all staff at Woodridge Pre-school are responsible for promoting the safety and wellbeing of children and their families by:</w:t>
      </w:r>
    </w:p>
    <w:p w:rsidR="00000000" w:rsidDel="00000000" w:rsidP="00000000" w:rsidRDefault="00000000" w:rsidRPr="00000000" w14:paraId="000000CB">
      <w:pPr>
        <w:numPr>
          <w:ilvl w:val="0"/>
          <w:numId w:val="1"/>
        </w:numPr>
        <w:spacing w:after="0" w:before="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welcoming all children and their families and being inclusive</w:t>
      </w:r>
    </w:p>
    <w:p w:rsidR="00000000" w:rsidDel="00000000" w:rsidP="00000000" w:rsidRDefault="00000000" w:rsidRPr="00000000" w14:paraId="000000CC">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treating everyone with respect, including listening to and valuing their ideas and opinions</w:t>
      </w:r>
    </w:p>
    <w:p w:rsidR="00000000" w:rsidDel="00000000" w:rsidP="00000000" w:rsidRDefault="00000000" w:rsidRPr="00000000" w14:paraId="000000CD">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contributing to a culture of child safety</w:t>
      </w:r>
    </w:p>
    <w:p w:rsidR="00000000" w:rsidDel="00000000" w:rsidP="00000000" w:rsidRDefault="00000000" w:rsidRPr="00000000" w14:paraId="000000CE">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adhering to the </w:t>
      </w:r>
      <w:r w:rsidDel="00000000" w:rsidR="00000000" w:rsidRPr="00000000">
        <w:rPr>
          <w:rFonts w:ascii="TheSansB W6 SemiBold" w:cs="TheSansB W6 SemiBold" w:eastAsia="TheSansB W6 SemiBold" w:hAnsi="TheSansB W6 SemiBold"/>
          <w:i w:val="1"/>
          <w:color w:val="644065"/>
          <w:sz w:val="20"/>
          <w:szCs w:val="20"/>
          <w:rtl w:val="0"/>
        </w:rPr>
        <w:t xml:space="preserve">Child Safe Environment policy</w:t>
      </w:r>
      <w:r w:rsidDel="00000000" w:rsidR="00000000" w:rsidRPr="00000000">
        <w:rPr>
          <w:rFonts w:ascii="TheSansB W3 Light" w:cs="TheSansB W3 Light" w:eastAsia="TheSansB W3 Light" w:hAnsi="TheSansB W3 Light"/>
          <w:sz w:val="20"/>
          <w:szCs w:val="20"/>
          <w:rtl w:val="0"/>
        </w:rPr>
        <w:t xml:space="preserve"> and all other policies</w:t>
      </w:r>
    </w:p>
    <w:p w:rsidR="00000000" w:rsidDel="00000000" w:rsidP="00000000" w:rsidRDefault="00000000" w:rsidRPr="00000000" w14:paraId="000000CF">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taking all reasonable steps to protect children from abuse</w:t>
      </w:r>
    </w:p>
    <w:p w:rsidR="00000000" w:rsidDel="00000000" w:rsidP="00000000" w:rsidRDefault="00000000" w:rsidRPr="00000000" w14:paraId="000000D0">
      <w:pPr>
        <w:numPr>
          <w:ilvl w:val="0"/>
          <w:numId w:val="1"/>
        </w:numPr>
        <w:spacing w:after="0" w:lineRule="auto"/>
        <w:ind w:left="714" w:hanging="360"/>
        <w:rPr>
          <w:rFonts w:ascii="TheSansB W3 Light" w:cs="TheSansB W3 Light" w:eastAsia="TheSansB W3 Light" w:hAnsi="TheSansB W3 Light"/>
          <w:b w:val="1"/>
          <w:sz w:val="20"/>
          <w:szCs w:val="20"/>
        </w:rPr>
      </w:pPr>
      <w:r w:rsidDel="00000000" w:rsidR="00000000" w:rsidRPr="00000000">
        <w:rPr>
          <w:rFonts w:ascii="TheSansB W3 Light" w:cs="TheSansB W3 Light" w:eastAsia="TheSansB W3 Light" w:hAnsi="TheSansB W3 Light"/>
          <w:sz w:val="20"/>
          <w:szCs w:val="20"/>
          <w:rtl w:val="0"/>
        </w:rPr>
        <w:t xml:space="preserve">respecting the privacy of children and their families, and only disclosing information to people who have a need to know as required under the </w:t>
      </w:r>
      <w:r w:rsidDel="00000000" w:rsidR="00000000" w:rsidRPr="00000000">
        <w:rPr>
          <w:rFonts w:ascii="TheSansB W6 SemiBold" w:cs="TheSansB W6 SemiBold" w:eastAsia="TheSansB W6 SemiBold" w:hAnsi="TheSansB W6 SemiBold"/>
          <w:i w:val="1"/>
          <w:color w:val="644065"/>
          <w:sz w:val="20"/>
          <w:szCs w:val="20"/>
          <w:rtl w:val="0"/>
        </w:rPr>
        <w:t xml:space="preserve">Privacy and Confidentiality policy</w:t>
      </w:r>
      <w:r w:rsidDel="00000000" w:rsidR="00000000" w:rsidRPr="00000000">
        <w:rPr>
          <w:rtl w:val="0"/>
        </w:rPr>
      </w:r>
    </w:p>
    <w:p w:rsidR="00000000" w:rsidDel="00000000" w:rsidP="00000000" w:rsidRDefault="00000000" w:rsidRPr="00000000" w14:paraId="000000D1">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reporting and acting on any breaches of this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w:t>
      </w:r>
      <w:r w:rsidDel="00000000" w:rsidR="00000000" w:rsidRPr="00000000">
        <w:rPr>
          <w:rFonts w:ascii="TheSansB W3 Light" w:cs="TheSansB W3 Light" w:eastAsia="TheSansB W3 Light" w:hAnsi="TheSansB W3 Light"/>
          <w:sz w:val="20"/>
          <w:szCs w:val="20"/>
          <w:rtl w:val="0"/>
        </w:rPr>
        <w:t xml:space="preserve">, complaints or concerns.</w:t>
      </w:r>
    </w:p>
    <w:p w:rsidR="00000000" w:rsidDel="00000000" w:rsidP="00000000" w:rsidRDefault="00000000" w:rsidRPr="00000000" w14:paraId="000000D2">
      <w:pPr>
        <w:numPr>
          <w:ilvl w:val="0"/>
          <w:numId w:val="1"/>
        </w:numPr>
        <w:spacing w:after="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acknowledging the vulnerability of Aboriginal children, children from a culturally and linguistically diverse background and children with a disability and having zero tolerance of discrimination</w:t>
      </w:r>
    </w:p>
    <w:p w:rsidR="00000000" w:rsidDel="00000000" w:rsidP="00000000" w:rsidRDefault="00000000" w:rsidRPr="00000000" w14:paraId="000000D3">
      <w:pPr>
        <w:keepNext w:val="1"/>
        <w:keepLines w:val="1"/>
        <w:spacing w:after="0" w:before="200" w:lineRule="auto"/>
        <w:rPr>
          <w:rFonts w:ascii="Juhl Bold" w:cs="Juhl Bold" w:eastAsia="Juhl Bold" w:hAnsi="Juhl Bold"/>
          <w:b w:val="1"/>
          <w:sz w:val="22"/>
          <w:szCs w:val="22"/>
        </w:rPr>
      </w:pPr>
      <w:r w:rsidDel="00000000" w:rsidR="00000000" w:rsidRPr="00000000">
        <w:rPr>
          <w:rFonts w:ascii="Juhl Bold" w:cs="Juhl Bold" w:eastAsia="Juhl Bold" w:hAnsi="Juhl Bold"/>
          <w:b w:val="1"/>
          <w:sz w:val="22"/>
          <w:szCs w:val="22"/>
          <w:rtl w:val="0"/>
        </w:rPr>
        <w:t xml:space="preserve">Professional responsibilities</w:t>
      </w:r>
    </w:p>
    <w:p w:rsidR="00000000" w:rsidDel="00000000" w:rsidP="00000000" w:rsidRDefault="00000000" w:rsidRPr="00000000" w14:paraId="000000D4">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The approved provider, persons with management and control, nominated supervisor and all staff demonstrate our commitment to our professional responsibilities by:</w:t>
      </w:r>
    </w:p>
    <w:p w:rsidR="00000000" w:rsidDel="00000000" w:rsidP="00000000" w:rsidRDefault="00000000" w:rsidRPr="00000000" w14:paraId="000000D5">
      <w:pPr>
        <w:numPr>
          <w:ilvl w:val="0"/>
          <w:numId w:val="1"/>
        </w:numPr>
        <w:spacing w:after="0" w:before="240" w:lineRule="auto"/>
        <w:ind w:left="714"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undertaking duties in a competent, timely and responsible way</w:t>
      </w:r>
    </w:p>
    <w:p w:rsidR="00000000" w:rsidDel="00000000" w:rsidP="00000000" w:rsidRDefault="00000000" w:rsidRPr="00000000" w14:paraId="000000D6">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ensuring our knowledge and expertise is up to date and relevant to our roles</w:t>
      </w:r>
    </w:p>
    <w:p w:rsidR="00000000" w:rsidDel="00000000" w:rsidP="00000000" w:rsidRDefault="00000000" w:rsidRPr="00000000" w14:paraId="000000D7">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being aware of the role of other professionals and agencies and working collaboratively and within the limits of our professional expertise</w:t>
      </w:r>
    </w:p>
    <w:p w:rsidR="00000000" w:rsidDel="00000000" w:rsidP="00000000" w:rsidRDefault="00000000" w:rsidRPr="00000000" w14:paraId="000000D8">
      <w:pPr>
        <w:numPr>
          <w:ilvl w:val="0"/>
          <w:numId w:val="1"/>
        </w:numPr>
        <w:spacing w:after="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understanding and complying with legal obligations in relation to:</w:t>
      </w:r>
    </w:p>
    <w:p w:rsidR="00000000" w:rsidDel="00000000" w:rsidP="00000000" w:rsidRDefault="00000000" w:rsidRPr="00000000" w14:paraId="000000D9">
      <w:pPr>
        <w:numPr>
          <w:ilvl w:val="1"/>
          <w:numId w:val="1"/>
        </w:numPr>
        <w:spacing w:after="0" w:before="240" w:lineRule="auto"/>
        <w:ind w:left="1440" w:hanging="360"/>
        <w:rPr>
          <w:sz w:val="20"/>
          <w:szCs w:val="20"/>
        </w:rPr>
      </w:pPr>
      <w:r w:rsidDel="00000000" w:rsidR="00000000" w:rsidRPr="00000000">
        <w:rPr>
          <w:rFonts w:ascii="TheSansB W3 Light" w:cs="TheSansB W3 Light" w:eastAsia="TheSansB W3 Light" w:hAnsi="TheSansB W3 Light"/>
          <w:sz w:val="20"/>
          <w:szCs w:val="20"/>
          <w:rtl w:val="0"/>
        </w:rPr>
        <w:t xml:space="preserve">discrimination, harassment and vilification</w:t>
      </w:r>
    </w:p>
    <w:p w:rsidR="00000000" w:rsidDel="00000000" w:rsidP="00000000" w:rsidRDefault="00000000" w:rsidRPr="00000000" w14:paraId="000000DA">
      <w:pPr>
        <w:numPr>
          <w:ilvl w:val="1"/>
          <w:numId w:val="1"/>
        </w:numPr>
        <w:spacing w:after="0" w:lineRule="auto"/>
        <w:ind w:left="1440" w:hanging="360"/>
        <w:rPr>
          <w:sz w:val="20"/>
          <w:szCs w:val="20"/>
        </w:rPr>
      </w:pPr>
      <w:r w:rsidDel="00000000" w:rsidR="00000000" w:rsidRPr="00000000">
        <w:rPr>
          <w:rFonts w:ascii="TheSansB W3 Light" w:cs="TheSansB W3 Light" w:eastAsia="TheSansB W3 Light" w:hAnsi="TheSansB W3 Light"/>
          <w:sz w:val="20"/>
          <w:szCs w:val="20"/>
          <w:rtl w:val="0"/>
        </w:rPr>
        <w:t xml:space="preserve">negligence</w:t>
      </w:r>
    </w:p>
    <w:p w:rsidR="00000000" w:rsidDel="00000000" w:rsidP="00000000" w:rsidRDefault="00000000" w:rsidRPr="00000000" w14:paraId="000000DB">
      <w:pPr>
        <w:numPr>
          <w:ilvl w:val="1"/>
          <w:numId w:val="1"/>
        </w:numPr>
        <w:spacing w:after="0" w:lineRule="auto"/>
        <w:ind w:left="1440" w:hanging="360"/>
        <w:rPr>
          <w:sz w:val="20"/>
          <w:szCs w:val="20"/>
        </w:rPr>
      </w:pPr>
      <w:r w:rsidDel="00000000" w:rsidR="00000000" w:rsidRPr="00000000">
        <w:rPr>
          <w:rFonts w:ascii="TheSansB W3 Light" w:cs="TheSansB W3 Light" w:eastAsia="TheSansB W3 Light" w:hAnsi="TheSansB W3 Light"/>
          <w:sz w:val="20"/>
          <w:szCs w:val="20"/>
          <w:rtl w:val="0"/>
        </w:rPr>
        <w:t xml:space="preserve">grooming</w:t>
      </w:r>
    </w:p>
    <w:p w:rsidR="00000000" w:rsidDel="00000000" w:rsidP="00000000" w:rsidRDefault="00000000" w:rsidRPr="00000000" w14:paraId="000000DC">
      <w:pPr>
        <w:numPr>
          <w:ilvl w:val="1"/>
          <w:numId w:val="1"/>
        </w:numPr>
        <w:spacing w:after="0" w:lineRule="auto"/>
        <w:ind w:left="1440" w:hanging="360"/>
        <w:rPr>
          <w:sz w:val="20"/>
          <w:szCs w:val="20"/>
        </w:rPr>
      </w:pPr>
      <w:r w:rsidDel="00000000" w:rsidR="00000000" w:rsidRPr="00000000">
        <w:rPr>
          <w:rFonts w:ascii="TheSansB W3 Light" w:cs="TheSansB W3 Light" w:eastAsia="TheSansB W3 Light" w:hAnsi="TheSansB W3 Light"/>
          <w:sz w:val="20"/>
          <w:szCs w:val="20"/>
          <w:rtl w:val="0"/>
        </w:rPr>
        <w:t xml:space="preserve">disclosure of child sexual abuse</w:t>
      </w:r>
    </w:p>
    <w:p w:rsidR="00000000" w:rsidDel="00000000" w:rsidP="00000000" w:rsidRDefault="00000000" w:rsidRPr="00000000" w14:paraId="000000DD">
      <w:pPr>
        <w:numPr>
          <w:ilvl w:val="1"/>
          <w:numId w:val="1"/>
        </w:numPr>
        <w:spacing w:after="0" w:lineRule="auto"/>
        <w:ind w:left="1440" w:hanging="360"/>
        <w:rPr>
          <w:sz w:val="20"/>
          <w:szCs w:val="20"/>
        </w:rPr>
      </w:pPr>
      <w:r w:rsidDel="00000000" w:rsidR="00000000" w:rsidRPr="00000000">
        <w:rPr>
          <w:rFonts w:ascii="TheSansB W3 Light" w:cs="TheSansB W3 Light" w:eastAsia="TheSansB W3 Light" w:hAnsi="TheSansB W3 Light"/>
          <w:sz w:val="20"/>
          <w:szCs w:val="20"/>
          <w:rtl w:val="0"/>
        </w:rPr>
        <w:t xml:space="preserve">protection of a child from child sexual abuse</w:t>
      </w:r>
    </w:p>
    <w:p w:rsidR="00000000" w:rsidDel="00000000" w:rsidP="00000000" w:rsidRDefault="00000000" w:rsidRPr="00000000" w14:paraId="000000DE">
      <w:pPr>
        <w:numPr>
          <w:ilvl w:val="1"/>
          <w:numId w:val="1"/>
        </w:numPr>
        <w:spacing w:after="0" w:lineRule="auto"/>
        <w:ind w:left="1440" w:hanging="360"/>
        <w:rPr>
          <w:sz w:val="20"/>
          <w:szCs w:val="20"/>
        </w:rPr>
      </w:pPr>
      <w:r w:rsidDel="00000000" w:rsidR="00000000" w:rsidRPr="00000000">
        <w:rPr>
          <w:rFonts w:ascii="TheSansB W3 Light" w:cs="TheSansB W3 Light" w:eastAsia="TheSansB W3 Light" w:hAnsi="TheSansB W3 Light"/>
          <w:sz w:val="20"/>
          <w:szCs w:val="20"/>
          <w:rtl w:val="0"/>
        </w:rPr>
        <w:t xml:space="preserve">mandatory reporting</w:t>
      </w:r>
    </w:p>
    <w:p w:rsidR="00000000" w:rsidDel="00000000" w:rsidP="00000000" w:rsidRDefault="00000000" w:rsidRPr="00000000" w14:paraId="000000DF">
      <w:pPr>
        <w:numPr>
          <w:ilvl w:val="1"/>
          <w:numId w:val="1"/>
        </w:numPr>
        <w:spacing w:after="0" w:lineRule="auto"/>
        <w:ind w:left="1440" w:hanging="360"/>
        <w:rPr>
          <w:sz w:val="20"/>
          <w:szCs w:val="20"/>
        </w:rPr>
      </w:pPr>
      <w:r w:rsidDel="00000000" w:rsidR="00000000" w:rsidRPr="00000000">
        <w:rPr>
          <w:rFonts w:ascii="TheSansB W3 Light" w:cs="TheSansB W3 Light" w:eastAsia="TheSansB W3 Light" w:hAnsi="TheSansB W3 Light"/>
          <w:sz w:val="20"/>
          <w:szCs w:val="20"/>
          <w:rtl w:val="0"/>
        </w:rPr>
        <w:t xml:space="preserve">privacy and confidentiality</w:t>
      </w:r>
    </w:p>
    <w:p w:rsidR="00000000" w:rsidDel="00000000" w:rsidP="00000000" w:rsidRDefault="00000000" w:rsidRPr="00000000" w14:paraId="000000E0">
      <w:pPr>
        <w:numPr>
          <w:ilvl w:val="1"/>
          <w:numId w:val="1"/>
        </w:numPr>
        <w:spacing w:after="0" w:lineRule="auto"/>
        <w:ind w:left="1440" w:hanging="360"/>
        <w:rPr>
          <w:sz w:val="20"/>
          <w:szCs w:val="20"/>
        </w:rPr>
      </w:pPr>
      <w:r w:rsidDel="00000000" w:rsidR="00000000" w:rsidRPr="00000000">
        <w:rPr>
          <w:rFonts w:ascii="TheSansB W3 Light" w:cs="TheSansB W3 Light" w:eastAsia="TheSansB W3 Light" w:hAnsi="TheSansB W3 Light"/>
          <w:sz w:val="20"/>
          <w:szCs w:val="20"/>
          <w:rtl w:val="0"/>
        </w:rPr>
        <w:t xml:space="preserve">occupational health and safety, including emergency evaluation procedures</w:t>
      </w:r>
    </w:p>
    <w:p w:rsidR="00000000" w:rsidDel="00000000" w:rsidP="00000000" w:rsidRDefault="00000000" w:rsidRPr="00000000" w14:paraId="000000E1">
      <w:pPr>
        <w:numPr>
          <w:ilvl w:val="1"/>
          <w:numId w:val="1"/>
        </w:numPr>
        <w:spacing w:after="0" w:lineRule="auto"/>
        <w:ind w:left="1440" w:hanging="360"/>
        <w:rPr>
          <w:rFonts w:ascii="TheSansB W6 SemiBold" w:cs="TheSansB W6 SemiBold" w:eastAsia="TheSansB W6 SemiBold" w:hAnsi="TheSansB W6 SemiBold"/>
          <w:i w:val="1"/>
          <w:color w:val="644065"/>
          <w:sz w:val="20"/>
          <w:szCs w:val="20"/>
        </w:rPr>
      </w:pPr>
      <w:r w:rsidDel="00000000" w:rsidR="00000000" w:rsidRPr="00000000">
        <w:rPr>
          <w:rFonts w:ascii="TheSansB W3 Light" w:cs="TheSansB W3 Light" w:eastAsia="TheSansB W3 Light" w:hAnsi="TheSansB W3 Light"/>
          <w:sz w:val="20"/>
          <w:szCs w:val="20"/>
          <w:rtl w:val="0"/>
        </w:rPr>
        <w:t xml:space="preserve">raising any complaints or grievances in accordance with the </w:t>
      </w:r>
      <w:r w:rsidDel="00000000" w:rsidR="00000000" w:rsidRPr="00000000">
        <w:rPr>
          <w:rFonts w:ascii="TheSansB W6 SemiBold" w:cs="TheSansB W6 SemiBold" w:eastAsia="TheSansB W6 SemiBold" w:hAnsi="TheSansB W6 SemiBold"/>
          <w:i w:val="1"/>
          <w:color w:val="644065"/>
          <w:sz w:val="20"/>
          <w:szCs w:val="20"/>
          <w:rtl w:val="0"/>
        </w:rPr>
        <w:t xml:space="preserve">Compliments and Complaints policy</w:t>
      </w:r>
    </w:p>
    <w:p w:rsidR="00000000" w:rsidDel="00000000" w:rsidP="00000000" w:rsidRDefault="00000000" w:rsidRPr="00000000" w14:paraId="000000E2">
      <w:pPr>
        <w:numPr>
          <w:ilvl w:val="1"/>
          <w:numId w:val="1"/>
        </w:numPr>
        <w:spacing w:after="240" w:lineRule="auto"/>
        <w:ind w:left="1440" w:hanging="360"/>
        <w:rPr>
          <w:sz w:val="20"/>
          <w:szCs w:val="20"/>
        </w:rPr>
      </w:pPr>
      <w:r w:rsidDel="00000000" w:rsidR="00000000" w:rsidRPr="00000000">
        <w:rPr>
          <w:rFonts w:ascii="TheSansB W3 Light" w:cs="TheSansB W3 Light" w:eastAsia="TheSansB W3 Light" w:hAnsi="TheSansB W3 Light"/>
          <w:sz w:val="20"/>
          <w:szCs w:val="20"/>
          <w:rtl w:val="0"/>
        </w:rPr>
        <w:t xml:space="preserve">maintaining teacher registration and Working with Children checks as applicable.</w:t>
      </w:r>
    </w:p>
    <w:p w:rsidR="00000000" w:rsidDel="00000000" w:rsidP="00000000" w:rsidRDefault="00000000" w:rsidRPr="00000000" w14:paraId="000000E3">
      <w:pPr>
        <w:numPr>
          <w:ilvl w:val="0"/>
          <w:numId w:val="1"/>
        </w:numPr>
        <w:spacing w:after="240" w:before="240" w:lineRule="auto"/>
        <w:ind w:left="714" w:hanging="360"/>
        <w:rPr>
          <w:rFonts w:ascii="TheSansB W6 SemiBold" w:cs="TheSansB W6 SemiBold" w:eastAsia="TheSansB W6 SemiBold" w:hAnsi="TheSansB W6 SemiBold"/>
          <w:i w:val="1"/>
          <w:color w:val="644065"/>
          <w:sz w:val="20"/>
          <w:szCs w:val="20"/>
        </w:rPr>
      </w:pPr>
      <w:r w:rsidDel="00000000" w:rsidR="00000000" w:rsidRPr="00000000">
        <w:rPr>
          <w:rFonts w:ascii="TheSansB W3 Light" w:cs="TheSansB W3 Light" w:eastAsia="TheSansB W3 Light" w:hAnsi="TheSansB W3 Light"/>
          <w:sz w:val="20"/>
          <w:szCs w:val="20"/>
          <w:rtl w:val="0"/>
        </w:rPr>
        <w:t xml:space="preserve">raising any complaints or grievances in accordance with the </w:t>
      </w:r>
      <w:r w:rsidDel="00000000" w:rsidR="00000000" w:rsidRPr="00000000">
        <w:rPr>
          <w:rFonts w:ascii="TheSansB W6 SemiBold" w:cs="TheSansB W6 SemiBold" w:eastAsia="TheSansB W6 SemiBold" w:hAnsi="TheSansB W6 SemiBold"/>
          <w:i w:val="1"/>
          <w:color w:val="644065"/>
          <w:sz w:val="20"/>
          <w:szCs w:val="20"/>
          <w:rtl w:val="0"/>
        </w:rPr>
        <w:t xml:space="preserve">Compliments and Complaints policy.</w:t>
      </w:r>
    </w:p>
    <w:p w:rsidR="00000000" w:rsidDel="00000000" w:rsidP="00000000" w:rsidRDefault="00000000" w:rsidRPr="00000000" w14:paraId="000000E4">
      <w:pPr>
        <w:keepNext w:val="1"/>
        <w:keepLines w:val="1"/>
        <w:spacing w:after="0" w:before="200" w:lineRule="auto"/>
        <w:rPr>
          <w:rFonts w:ascii="Juhl Bold" w:cs="Juhl Bold" w:eastAsia="Juhl Bold" w:hAnsi="Juhl Bold"/>
          <w:b w:val="1"/>
          <w:sz w:val="22"/>
          <w:szCs w:val="22"/>
        </w:rPr>
      </w:pPr>
      <w:r w:rsidDel="00000000" w:rsidR="00000000" w:rsidRPr="00000000">
        <w:rPr>
          <w:rFonts w:ascii="Juhl Bold" w:cs="Juhl Bold" w:eastAsia="Juhl Bold" w:hAnsi="Juhl Bold"/>
          <w:b w:val="1"/>
          <w:sz w:val="22"/>
          <w:szCs w:val="22"/>
          <w:rtl w:val="0"/>
        </w:rPr>
        <w:t xml:space="preserve">Relationships with children</w:t>
      </w:r>
    </w:p>
    <w:p w:rsidR="00000000" w:rsidDel="00000000" w:rsidP="00000000" w:rsidRDefault="00000000" w:rsidRPr="00000000" w14:paraId="000000E5">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The approved provider, persons with management and control, nominated supervisor and all staff at Woodridge Pre-school demonstrate our commitment to high-quality education and care for children by:</w:t>
      </w:r>
    </w:p>
    <w:p w:rsidR="00000000" w:rsidDel="00000000" w:rsidP="00000000" w:rsidRDefault="00000000" w:rsidRPr="00000000" w14:paraId="000000E6">
      <w:pPr>
        <w:numPr>
          <w:ilvl w:val="0"/>
          <w:numId w:val="1"/>
        </w:numPr>
        <w:spacing w:after="0" w:before="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encouraging children to express themselves and their opinions</w:t>
      </w:r>
    </w:p>
    <w:p w:rsidR="00000000" w:rsidDel="00000000" w:rsidP="00000000" w:rsidRDefault="00000000" w:rsidRPr="00000000" w14:paraId="000000E7">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allowing children to undertake experiences that develop self-reliance and self-esteem</w:t>
      </w:r>
    </w:p>
    <w:p w:rsidR="00000000" w:rsidDel="00000000" w:rsidP="00000000" w:rsidRDefault="00000000" w:rsidRPr="00000000" w14:paraId="000000E8">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maintaining a safe environment for children</w:t>
      </w:r>
    </w:p>
    <w:p w:rsidR="00000000" w:rsidDel="00000000" w:rsidP="00000000" w:rsidRDefault="00000000" w:rsidRPr="00000000" w14:paraId="000000E9">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being a positive role model at all times</w:t>
      </w:r>
    </w:p>
    <w:p w:rsidR="00000000" w:rsidDel="00000000" w:rsidP="00000000" w:rsidRDefault="00000000" w:rsidRPr="00000000" w14:paraId="000000EA">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speaking to children in an encouraging and positive manner</w:t>
      </w:r>
    </w:p>
    <w:p w:rsidR="00000000" w:rsidDel="00000000" w:rsidP="00000000" w:rsidRDefault="00000000" w:rsidRPr="00000000" w14:paraId="000000EB">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giving each child positive guidance and encouraging appropriate behaviour</w:t>
      </w:r>
    </w:p>
    <w:p w:rsidR="00000000" w:rsidDel="00000000" w:rsidP="00000000" w:rsidRDefault="00000000" w:rsidRPr="00000000" w14:paraId="000000EC">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providing opportunities for children to interact and develop respectful and positive relationships with each other, and with other staff members and volunteers at the service</w:t>
      </w:r>
    </w:p>
    <w:p w:rsidR="00000000" w:rsidDel="00000000" w:rsidP="00000000" w:rsidRDefault="00000000" w:rsidRPr="00000000" w14:paraId="000000ED">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regarding all children equally, and with respect and dignity</w:t>
      </w:r>
    </w:p>
    <w:p w:rsidR="00000000" w:rsidDel="00000000" w:rsidP="00000000" w:rsidRDefault="00000000" w:rsidRPr="00000000" w14:paraId="000000EE">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having regard to their cultural values and supporting them to express their culture</w:t>
      </w:r>
    </w:p>
    <w:p w:rsidR="00000000" w:rsidDel="00000000" w:rsidP="00000000" w:rsidRDefault="00000000" w:rsidRPr="00000000" w14:paraId="000000EF">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respecting individual difference including age, physical and intellectual development, and catering for the abilities of each child at the service</w:t>
      </w:r>
    </w:p>
    <w:p w:rsidR="00000000" w:rsidDel="00000000" w:rsidP="00000000" w:rsidRDefault="00000000" w:rsidRPr="00000000" w14:paraId="000000F0">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working with children in an open and transparent way by informing other staff about the work being done with children</w:t>
      </w:r>
    </w:p>
    <w:p w:rsidR="00000000" w:rsidDel="00000000" w:rsidP="00000000" w:rsidRDefault="00000000" w:rsidRPr="00000000" w14:paraId="000000F1">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encouraging and assisting children to undertake activities of a personal nature for themselves e.g. toileting and changing clothes</w:t>
      </w:r>
    </w:p>
    <w:p w:rsidR="00000000" w:rsidDel="00000000" w:rsidP="00000000" w:rsidRDefault="00000000" w:rsidRPr="00000000" w14:paraId="000000F2">
      <w:pPr>
        <w:numPr>
          <w:ilvl w:val="0"/>
          <w:numId w:val="1"/>
        </w:numPr>
        <w:spacing w:after="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informing children if physical contact is required for any purpose, asking them if they are comfortable with this interaction and complying with the </w:t>
      </w:r>
      <w:r w:rsidDel="00000000" w:rsidR="00000000" w:rsidRPr="00000000">
        <w:rPr>
          <w:rFonts w:ascii="TheSansB W6 SemiBold" w:cs="TheSansB W6 SemiBold" w:eastAsia="TheSansB W6 SemiBold" w:hAnsi="TheSansB W6 SemiBold"/>
          <w:i w:val="1"/>
          <w:color w:val="644065"/>
          <w:sz w:val="20"/>
          <w:szCs w:val="20"/>
          <w:rtl w:val="0"/>
        </w:rPr>
        <w:t xml:space="preserve">Interactions with Children policy</w:t>
      </w:r>
      <w:r w:rsidDel="00000000" w:rsidR="00000000" w:rsidRPr="00000000">
        <w:rPr>
          <w:rFonts w:ascii="TheSansB W3 Light" w:cs="TheSansB W3 Light" w:eastAsia="TheSansB W3 Light" w:hAnsi="TheSansB W3 Light"/>
          <w:sz w:val="20"/>
          <w:szCs w:val="20"/>
          <w:rtl w:val="0"/>
        </w:rPr>
        <w:t xml:space="preserve">.</w:t>
      </w:r>
    </w:p>
    <w:p w:rsidR="00000000" w:rsidDel="00000000" w:rsidP="00000000" w:rsidRDefault="00000000" w:rsidRPr="00000000" w14:paraId="000000F3">
      <w:pPr>
        <w:keepNext w:val="1"/>
        <w:keepLines w:val="1"/>
        <w:spacing w:after="0" w:before="200" w:lineRule="auto"/>
        <w:rPr>
          <w:rFonts w:ascii="Juhl Bold" w:cs="Juhl Bold" w:eastAsia="Juhl Bold" w:hAnsi="Juhl Bold"/>
          <w:b w:val="1"/>
          <w:sz w:val="22"/>
          <w:szCs w:val="22"/>
        </w:rPr>
      </w:pPr>
      <w:r w:rsidDel="00000000" w:rsidR="00000000" w:rsidRPr="00000000">
        <w:rPr>
          <w:rFonts w:ascii="Juhl Bold" w:cs="Juhl Bold" w:eastAsia="Juhl Bold" w:hAnsi="Juhl Bold"/>
          <w:b w:val="1"/>
          <w:sz w:val="22"/>
          <w:szCs w:val="22"/>
          <w:rtl w:val="0"/>
        </w:rPr>
        <w:t xml:space="preserve">Relationships with parents/guardians and families</w:t>
      </w:r>
    </w:p>
    <w:p w:rsidR="00000000" w:rsidDel="00000000" w:rsidP="00000000" w:rsidRDefault="00000000" w:rsidRPr="00000000" w14:paraId="000000F4">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In our relationships with parents/guardians and families, the approved provider, nominated supervisor and all staff demonstrate our commitment to collaboration by:</w:t>
      </w:r>
    </w:p>
    <w:p w:rsidR="00000000" w:rsidDel="00000000" w:rsidP="00000000" w:rsidRDefault="00000000" w:rsidRPr="00000000" w14:paraId="000000F5">
      <w:pPr>
        <w:numPr>
          <w:ilvl w:val="0"/>
          <w:numId w:val="1"/>
        </w:numPr>
        <w:spacing w:after="0" w:before="240" w:lineRule="auto"/>
        <w:ind w:left="720" w:hanging="360"/>
        <w:rPr>
          <w:sz w:val="20"/>
          <w:szCs w:val="20"/>
        </w:rPr>
      </w:pPr>
      <w:bookmarkStart w:colFirst="0" w:colLast="0" w:name="_heading=h.1fob9te" w:id="3"/>
      <w:bookmarkEnd w:id="3"/>
      <w:r w:rsidDel="00000000" w:rsidR="00000000" w:rsidRPr="00000000">
        <w:rPr>
          <w:rFonts w:ascii="TheSansB W3 Light" w:cs="TheSansB W3 Light" w:eastAsia="TheSansB W3 Light" w:hAnsi="TheSansB W3 Light"/>
          <w:sz w:val="20"/>
          <w:szCs w:val="20"/>
          <w:rtl w:val="0"/>
        </w:rPr>
        <w:t xml:space="preserve">maintain professional and ethical relationships with families attending the service</w:t>
      </w:r>
    </w:p>
    <w:p w:rsidR="00000000" w:rsidDel="00000000" w:rsidP="00000000" w:rsidRDefault="00000000" w:rsidRPr="00000000" w14:paraId="000000F6">
      <w:pPr>
        <w:numPr>
          <w:ilvl w:val="0"/>
          <w:numId w:val="1"/>
        </w:numPr>
        <w:spacing w:after="0" w:lineRule="auto"/>
        <w:ind w:left="720" w:hanging="360"/>
        <w:rPr>
          <w:sz w:val="20"/>
          <w:szCs w:val="20"/>
        </w:rPr>
      </w:pPr>
      <w:r w:rsidDel="00000000" w:rsidR="00000000" w:rsidRPr="00000000">
        <w:rPr>
          <w:rFonts w:ascii="TheSansB W3 Light" w:cs="TheSansB W3 Light" w:eastAsia="TheSansB W3 Light" w:hAnsi="TheSansB W3 Light"/>
          <w:sz w:val="20"/>
          <w:szCs w:val="20"/>
          <w:rtl w:val="0"/>
        </w:rPr>
        <w:t xml:space="preserve">respecting the role of parents/guardians as the child’s first educator</w:t>
      </w:r>
    </w:p>
    <w:p w:rsidR="00000000" w:rsidDel="00000000" w:rsidP="00000000" w:rsidRDefault="00000000" w:rsidRPr="00000000" w14:paraId="000000F7">
      <w:pPr>
        <w:numPr>
          <w:ilvl w:val="0"/>
          <w:numId w:val="1"/>
        </w:numPr>
        <w:spacing w:after="0" w:lineRule="auto"/>
        <w:ind w:left="714" w:hanging="360"/>
        <w:rPr>
          <w:rFonts w:ascii="TheSansB W3 Light" w:cs="TheSansB W3 Light" w:eastAsia="TheSansB W3 Light" w:hAnsi="TheSansB W3 Light"/>
          <w:b w:val="1"/>
          <w:sz w:val="20"/>
          <w:szCs w:val="20"/>
        </w:rPr>
      </w:pPr>
      <w:r w:rsidDel="00000000" w:rsidR="00000000" w:rsidRPr="00000000">
        <w:rPr>
          <w:rFonts w:ascii="TheSansB W3 Light" w:cs="TheSansB W3 Light" w:eastAsia="TheSansB W3 Light" w:hAnsi="TheSansB W3 Light"/>
          <w:sz w:val="20"/>
          <w:szCs w:val="20"/>
          <w:rtl w:val="0"/>
        </w:rPr>
        <w:t xml:space="preserve">working collaboratively with parents/guardians and families</w:t>
      </w:r>
      <w:r w:rsidDel="00000000" w:rsidR="00000000" w:rsidRPr="00000000">
        <w:rPr>
          <w:rtl w:val="0"/>
        </w:rPr>
      </w:r>
    </w:p>
    <w:p w:rsidR="00000000" w:rsidDel="00000000" w:rsidP="00000000" w:rsidRDefault="00000000" w:rsidRPr="00000000" w14:paraId="000000F8">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considering the perspective of parents/guardians and families when making decisions that impact on the education and care of their child</w:t>
      </w:r>
    </w:p>
    <w:p w:rsidR="00000000" w:rsidDel="00000000" w:rsidP="00000000" w:rsidRDefault="00000000" w:rsidRPr="00000000" w14:paraId="000000F9">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communicating with parents/guardians and families in a timely and sensitive manner</w:t>
      </w:r>
    </w:p>
    <w:p w:rsidR="00000000" w:rsidDel="00000000" w:rsidP="00000000" w:rsidRDefault="00000000" w:rsidRPr="00000000" w14:paraId="000000FA">
      <w:pPr>
        <w:numPr>
          <w:ilvl w:val="0"/>
          <w:numId w:val="1"/>
        </w:numPr>
        <w:spacing w:after="240" w:lineRule="auto"/>
        <w:ind w:left="714" w:hanging="360"/>
        <w:rPr>
          <w:rFonts w:ascii="TheSansB W3 Light" w:cs="TheSansB W3 Light" w:eastAsia="TheSansB W3 Light" w:hAnsi="TheSansB W3 Light"/>
          <w:b w:val="1"/>
          <w:sz w:val="20"/>
          <w:szCs w:val="20"/>
        </w:rPr>
      </w:pPr>
      <w:r w:rsidDel="00000000" w:rsidR="00000000" w:rsidRPr="00000000">
        <w:rPr>
          <w:rFonts w:ascii="TheSansB W3 Light" w:cs="TheSansB W3 Light" w:eastAsia="TheSansB W3 Light" w:hAnsi="TheSansB W3 Light"/>
          <w:sz w:val="20"/>
          <w:szCs w:val="20"/>
          <w:rtl w:val="0"/>
        </w:rPr>
        <w:t xml:space="preserve">responding to concerns expressed by parents/guardians and families in a timely and appropriate manner.</w:t>
      </w:r>
      <w:r w:rsidDel="00000000" w:rsidR="00000000" w:rsidRPr="00000000">
        <w:rPr>
          <w:rtl w:val="0"/>
        </w:rPr>
      </w:r>
    </w:p>
    <w:p w:rsidR="00000000" w:rsidDel="00000000" w:rsidP="00000000" w:rsidRDefault="00000000" w:rsidRPr="00000000" w14:paraId="000000FB">
      <w:pPr>
        <w:keepNext w:val="1"/>
        <w:keepLines w:val="1"/>
        <w:spacing w:after="0" w:before="200" w:lineRule="auto"/>
        <w:rPr>
          <w:rFonts w:ascii="Juhl Bold" w:cs="Juhl Bold" w:eastAsia="Juhl Bold" w:hAnsi="Juhl Bold"/>
          <w:b w:val="1"/>
          <w:sz w:val="22"/>
          <w:szCs w:val="22"/>
        </w:rPr>
      </w:pPr>
      <w:r w:rsidDel="00000000" w:rsidR="00000000" w:rsidRPr="00000000">
        <w:rPr>
          <w:rFonts w:ascii="Juhl Bold" w:cs="Juhl Bold" w:eastAsia="Juhl Bold" w:hAnsi="Juhl Bold"/>
          <w:b w:val="1"/>
          <w:sz w:val="22"/>
          <w:szCs w:val="22"/>
          <w:rtl w:val="0"/>
        </w:rPr>
        <w:t xml:space="preserve">Relationships with employer and between colleagues</w:t>
      </w:r>
    </w:p>
    <w:p w:rsidR="00000000" w:rsidDel="00000000" w:rsidP="00000000" w:rsidRDefault="00000000" w:rsidRPr="00000000" w14:paraId="000000FC">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In relationships with the approved provider, persons with management and control, nominated supervisor and staff and between colleagues demonstrate collegiality by:</w:t>
      </w:r>
    </w:p>
    <w:p w:rsidR="00000000" w:rsidDel="00000000" w:rsidP="00000000" w:rsidRDefault="00000000" w:rsidRPr="00000000" w14:paraId="000000FD">
      <w:pPr>
        <w:numPr>
          <w:ilvl w:val="0"/>
          <w:numId w:val="1"/>
        </w:numPr>
        <w:spacing w:after="0" w:before="240" w:lineRule="auto"/>
        <w:ind w:left="714"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encouraging others to act in accordance with this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w:t>
      </w:r>
      <w:r w:rsidDel="00000000" w:rsidR="00000000" w:rsidRPr="00000000">
        <w:rPr>
          <w:rFonts w:ascii="TheSansB W3 Light" w:cs="TheSansB W3 Light" w:eastAsia="TheSansB W3 Light" w:hAnsi="TheSansB W3 Light"/>
          <w:sz w:val="20"/>
          <w:szCs w:val="20"/>
          <w:rtl w:val="0"/>
        </w:rPr>
        <w:t xml:space="preserve"> and taking action when they observe behaviours which are outside of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w:t>
      </w:r>
      <w:r w:rsidDel="00000000" w:rsidR="00000000" w:rsidRPr="00000000">
        <w:rPr>
          <w:rtl w:val="0"/>
        </w:rPr>
      </w:r>
    </w:p>
    <w:p w:rsidR="00000000" w:rsidDel="00000000" w:rsidP="00000000" w:rsidRDefault="00000000" w:rsidRPr="00000000" w14:paraId="000000FE">
      <w:pPr>
        <w:numPr>
          <w:ilvl w:val="0"/>
          <w:numId w:val="1"/>
        </w:numPr>
        <w:spacing w:after="0" w:lineRule="auto"/>
        <w:ind w:left="714"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developing relationships based on mutual respect, equity and fairness</w:t>
      </w:r>
    </w:p>
    <w:p w:rsidR="00000000" w:rsidDel="00000000" w:rsidP="00000000" w:rsidRDefault="00000000" w:rsidRPr="00000000" w14:paraId="000000FF">
      <w:pPr>
        <w:numPr>
          <w:ilvl w:val="0"/>
          <w:numId w:val="1"/>
        </w:numPr>
        <w:spacing w:after="0" w:lineRule="auto"/>
        <w:ind w:left="714"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working in partnership in a courteous, respectful and encouraging manner</w:t>
      </w:r>
    </w:p>
    <w:p w:rsidR="00000000" w:rsidDel="00000000" w:rsidP="00000000" w:rsidRDefault="00000000" w:rsidRPr="00000000" w14:paraId="00000100">
      <w:pPr>
        <w:numPr>
          <w:ilvl w:val="0"/>
          <w:numId w:val="1"/>
        </w:numPr>
        <w:spacing w:after="0" w:lineRule="auto"/>
        <w:ind w:left="714"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valuing the input of others</w:t>
      </w:r>
    </w:p>
    <w:p w:rsidR="00000000" w:rsidDel="00000000" w:rsidP="00000000" w:rsidRDefault="00000000" w:rsidRPr="00000000" w14:paraId="00000101">
      <w:pPr>
        <w:numPr>
          <w:ilvl w:val="0"/>
          <w:numId w:val="1"/>
        </w:numPr>
        <w:spacing w:after="0" w:lineRule="auto"/>
        <w:ind w:left="714"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sharing expertise and knowledge in appropriate forums, and in a considered manner</w:t>
      </w:r>
    </w:p>
    <w:p w:rsidR="00000000" w:rsidDel="00000000" w:rsidP="00000000" w:rsidRDefault="00000000" w:rsidRPr="00000000" w14:paraId="00000102">
      <w:pPr>
        <w:numPr>
          <w:ilvl w:val="0"/>
          <w:numId w:val="1"/>
        </w:numPr>
        <w:spacing w:after="0" w:lineRule="auto"/>
        <w:ind w:left="714"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respecting the rights of others as individuals</w:t>
      </w:r>
    </w:p>
    <w:p w:rsidR="00000000" w:rsidDel="00000000" w:rsidP="00000000" w:rsidRDefault="00000000" w:rsidRPr="00000000" w14:paraId="00000103">
      <w:pPr>
        <w:numPr>
          <w:ilvl w:val="0"/>
          <w:numId w:val="1"/>
        </w:numPr>
        <w:spacing w:after="0" w:lineRule="auto"/>
        <w:ind w:left="714" w:hanging="360"/>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giving encouraging and constructive feedback, and respecting the value of different professional approaches</w:t>
      </w:r>
    </w:p>
    <w:p w:rsidR="00000000" w:rsidDel="00000000" w:rsidP="00000000" w:rsidRDefault="00000000" w:rsidRPr="00000000" w14:paraId="00000104">
      <w:pPr>
        <w:numPr>
          <w:ilvl w:val="0"/>
          <w:numId w:val="1"/>
        </w:numPr>
        <w:spacing w:after="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being prepared to have difficult conversations and use constructive processes to address differences of opinion.</w:t>
      </w:r>
    </w:p>
    <w:p w:rsidR="00000000" w:rsidDel="00000000" w:rsidP="00000000" w:rsidRDefault="00000000" w:rsidRPr="00000000" w14:paraId="00000105">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06">
      <w:pPr>
        <w:spacing w:after="200" w:line="276" w:lineRule="auto"/>
        <w:rPr>
          <w:rFonts w:ascii="Juhl" w:cs="Juhl" w:eastAsia="Juhl" w:hAnsi="Juhl"/>
          <w:b w:val="1"/>
          <w:smallCaps w:val="1"/>
          <w:color w:val="107cb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7">
      <w:pPr>
        <w:keepNext w:val="1"/>
        <w:keepLines w:val="1"/>
        <w:spacing w:after="240" w:before="120" w:lineRule="auto"/>
        <w:rPr>
          <w:rFonts w:ascii="Juhl" w:cs="Juhl" w:eastAsia="Juhl" w:hAnsi="Juhl"/>
          <w:b w:val="1"/>
          <w:smallCaps w:val="1"/>
          <w:color w:val="107cbf"/>
          <w:sz w:val="24"/>
          <w:szCs w:val="24"/>
        </w:rPr>
      </w:pPr>
      <w:r w:rsidDel="00000000" w:rsidR="00000000" w:rsidRPr="00000000">
        <w:rPr>
          <w:rFonts w:ascii="Juhl" w:cs="Juhl" w:eastAsia="Juhl" w:hAnsi="Juhl"/>
          <w:b w:val="1"/>
          <w:smallCaps w:val="1"/>
          <w:color w:val="107cbf"/>
          <w:sz w:val="24"/>
          <w:szCs w:val="24"/>
          <w:rtl w:val="0"/>
        </w:rPr>
        <w:t xml:space="preserve">Attachment 2. Code of Conduct Policy Acknowledgement for Approved provider, Persons with Management and Control, Nominated supervisor, Person in Day-to-Day Charge and all staff</w:t>
      </w:r>
    </w:p>
    <w:p w:rsidR="00000000" w:rsidDel="00000000" w:rsidP="00000000" w:rsidRDefault="00000000" w:rsidRPr="00000000" w14:paraId="00000108">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09">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 hereby acknowledge that on [Insert Date],</w:t>
      </w:r>
      <w:r w:rsidDel="00000000" w:rsidR="00000000" w:rsidRPr="00000000">
        <w:rPr>
          <w:rFonts w:ascii="TheSansB W3 Light" w:cs="TheSansB W3 Light" w:eastAsia="TheSansB W3 Light" w:hAnsi="TheSansB W3 Light"/>
          <w:b w:val="1"/>
          <w:sz w:val="20"/>
          <w:szCs w:val="20"/>
          <w:rtl w:val="0"/>
        </w:rPr>
        <w:t xml:space="preserve"> </w:t>
      </w:r>
      <w:r w:rsidDel="00000000" w:rsidR="00000000" w:rsidRPr="00000000">
        <w:rPr>
          <w:rFonts w:ascii="TheSansB W3 Light" w:cs="TheSansB W3 Light" w:eastAsia="TheSansB W3 Light" w:hAnsi="TheSansB W3 Light"/>
          <w:sz w:val="20"/>
          <w:szCs w:val="20"/>
          <w:rtl w:val="0"/>
        </w:rPr>
        <w:t xml:space="preserve">I received a copy of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r w:rsidDel="00000000" w:rsidR="00000000" w:rsidRPr="00000000">
        <w:rPr>
          <w:rFonts w:ascii="TheSansB W3 Light" w:cs="TheSansB W3 Light" w:eastAsia="TheSansB W3 Light" w:hAnsi="TheSansB W3 Light"/>
          <w:i w:val="1"/>
          <w:sz w:val="20"/>
          <w:szCs w:val="20"/>
          <w:rtl w:val="0"/>
        </w:rPr>
        <w:t xml:space="preserve"> </w:t>
      </w:r>
      <w:r w:rsidDel="00000000" w:rsidR="00000000" w:rsidRPr="00000000">
        <w:rPr>
          <w:rFonts w:ascii="TheSansB W3 Light" w:cs="TheSansB W3 Light" w:eastAsia="TheSansB W3 Light" w:hAnsi="TheSansB W3 Light"/>
          <w:sz w:val="20"/>
          <w:szCs w:val="20"/>
          <w:rtl w:val="0"/>
        </w:rPr>
        <w:t xml:space="preserve">for Woodridge Pre-school.</w:t>
      </w:r>
    </w:p>
    <w:p w:rsidR="00000000" w:rsidDel="00000000" w:rsidP="00000000" w:rsidRDefault="00000000" w:rsidRPr="00000000" w14:paraId="0000010A">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 have read the policy and I understand its contents.</w:t>
      </w:r>
    </w:p>
    <w:p w:rsidR="00000000" w:rsidDel="00000000" w:rsidP="00000000" w:rsidRDefault="00000000" w:rsidRPr="00000000" w14:paraId="0000010B">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 commit to abiding by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w:t>
      </w:r>
      <w:r w:rsidDel="00000000" w:rsidR="00000000" w:rsidRPr="00000000">
        <w:rPr>
          <w:rFonts w:ascii="TheSansB W3 Light" w:cs="TheSansB W3 Light" w:eastAsia="TheSansB W3 Light" w:hAnsi="TheSansB W3 Light"/>
          <w:sz w:val="20"/>
          <w:szCs w:val="20"/>
          <w:rtl w:val="0"/>
        </w:rPr>
        <w:t xml:space="preserve"> and fulfilling my responsibilities as outlined in this policy whilst working at Woodridge Pre-school.</w:t>
      </w:r>
    </w:p>
    <w:p w:rsidR="00000000" w:rsidDel="00000000" w:rsidP="00000000" w:rsidRDefault="00000000" w:rsidRPr="00000000" w14:paraId="0000010C">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 understand that the approved provider will address any breach of this policy, and that any serious breach could lead to disciplinary or legal action.</w:t>
      </w:r>
    </w:p>
    <w:p w:rsidR="00000000" w:rsidDel="00000000" w:rsidP="00000000" w:rsidRDefault="00000000" w:rsidRPr="00000000" w14:paraId="0000010D">
      <w:pPr>
        <w:spacing w:after="120" w:lineRule="auto"/>
        <w:rPr>
          <w:rFonts w:ascii="TheSansB W3 Light" w:cs="TheSansB W3 Light" w:eastAsia="TheSansB W3 Light" w:hAnsi="TheSansB W3 Light"/>
          <w:sz w:val="20"/>
          <w:szCs w:val="20"/>
        </w:rPr>
      </w:pPr>
      <w:r w:rsidDel="00000000" w:rsidR="00000000" w:rsidRPr="00000000">
        <w:rPr>
          <w:rtl w:val="0"/>
        </w:rPr>
      </w:r>
    </w:p>
    <w:tbl>
      <w:tblPr>
        <w:tblStyle w:val="Table1"/>
        <w:tblW w:w="9173.0" w:type="dxa"/>
        <w:jc w:val="left"/>
        <w:tblInd w:w="113.0" w:type="dxa"/>
        <w:tblLayout w:type="fixed"/>
        <w:tblLook w:val="0000"/>
      </w:tblPr>
      <w:tblGrid>
        <w:gridCol w:w="3288"/>
        <w:gridCol w:w="385"/>
        <w:gridCol w:w="3268"/>
        <w:gridCol w:w="425"/>
        <w:gridCol w:w="1807"/>
        <w:tblGridChange w:id="0">
          <w:tblGrid>
            <w:gridCol w:w="3288"/>
            <w:gridCol w:w="385"/>
            <w:gridCol w:w="3268"/>
            <w:gridCol w:w="425"/>
            <w:gridCol w:w="1807"/>
          </w:tblGrid>
        </w:tblGridChange>
      </w:tblGrid>
      <w:tr>
        <w:trPr>
          <w:cantSplit w:val="0"/>
          <w:tblHeader w:val="0"/>
        </w:trPr>
        <w:tc>
          <w:tcPr>
            <w:tcBorders>
              <w:bottom w:color="000000" w:space="0" w:sz="4" w:val="single"/>
            </w:tcBorders>
          </w:tcPr>
          <w:p w:rsidR="00000000" w:rsidDel="00000000" w:rsidP="00000000" w:rsidRDefault="00000000" w:rsidRPr="00000000" w14:paraId="0000010E">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0F">
            <w:pPr>
              <w:spacing w:after="120" w:lineRule="auto"/>
              <w:rPr>
                <w:rFonts w:ascii="TheSansB W3 Light" w:cs="TheSansB W3 Light" w:eastAsia="TheSansB W3 Light" w:hAnsi="TheSansB W3 Light"/>
                <w:sz w:val="20"/>
                <w:szCs w:val="20"/>
              </w:rPr>
            </w:pPr>
            <w:r w:rsidDel="00000000" w:rsidR="00000000" w:rsidRPr="00000000">
              <w:rPr>
                <w:rtl w:val="0"/>
              </w:rPr>
            </w:r>
          </w:p>
        </w:tc>
        <w:tc>
          <w:tcPr/>
          <w:p w:rsidR="00000000" w:rsidDel="00000000" w:rsidP="00000000" w:rsidRDefault="00000000" w:rsidRPr="00000000" w14:paraId="00000110">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1">
            <w:pPr>
              <w:spacing w:after="120" w:lineRule="auto"/>
              <w:rPr>
                <w:rFonts w:ascii="TheSansB W3 Light" w:cs="TheSansB W3 Light" w:eastAsia="TheSansB W3 Light" w:hAnsi="TheSansB W3 Light"/>
                <w:sz w:val="20"/>
                <w:szCs w:val="20"/>
              </w:rPr>
            </w:pPr>
            <w:r w:rsidDel="00000000" w:rsidR="00000000" w:rsidRPr="00000000">
              <w:rPr>
                <w:rtl w:val="0"/>
              </w:rPr>
            </w:r>
          </w:p>
        </w:tc>
        <w:tc>
          <w:tcPr/>
          <w:p w:rsidR="00000000" w:rsidDel="00000000" w:rsidP="00000000" w:rsidRDefault="00000000" w:rsidRPr="00000000" w14:paraId="00000112">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3">
            <w:pPr>
              <w:spacing w:after="120" w:lineRule="auto"/>
              <w:rPr>
                <w:rFonts w:ascii="TheSansB W3 Light" w:cs="TheSansB W3 Light" w:eastAsia="TheSansB W3 Light" w:hAnsi="TheSansB W3 Light"/>
                <w:sz w:val="20"/>
                <w:szCs w:val="20"/>
              </w:rPr>
            </w:pPr>
            <w:r w:rsidDel="00000000" w:rsidR="00000000" w:rsidRPr="00000000">
              <w:rPr>
                <w:rtl w:val="0"/>
              </w:rPr>
            </w:r>
          </w:p>
        </w:tc>
      </w:tr>
      <w:tr>
        <w:trPr>
          <w:cantSplit w:val="0"/>
          <w:tblHeader w:val="0"/>
        </w:trPr>
        <w:tc>
          <w:tcPr>
            <w:tcBorders>
              <w:top w:color="000000" w:space="0" w:sz="4" w:val="single"/>
            </w:tcBorders>
            <w:tcMar>
              <w:left w:w="0.0" w:type="dxa"/>
            </w:tcMar>
          </w:tcPr>
          <w:p w:rsidR="00000000" w:rsidDel="00000000" w:rsidP="00000000" w:rsidRDefault="00000000" w:rsidRPr="00000000" w14:paraId="00000114">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Signature</w:t>
            </w:r>
          </w:p>
        </w:tc>
        <w:tc>
          <w:tcPr>
            <w:tcMar>
              <w:left w:w="0.0" w:type="dxa"/>
            </w:tcMar>
          </w:tcPr>
          <w:p w:rsidR="00000000" w:rsidDel="00000000" w:rsidP="00000000" w:rsidRDefault="00000000" w:rsidRPr="00000000" w14:paraId="00000115">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116">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Name (please print)</w:t>
            </w:r>
          </w:p>
        </w:tc>
        <w:tc>
          <w:tcPr>
            <w:tcMar>
              <w:left w:w="0.0" w:type="dxa"/>
            </w:tcMar>
          </w:tcPr>
          <w:p w:rsidR="00000000" w:rsidDel="00000000" w:rsidP="00000000" w:rsidRDefault="00000000" w:rsidRPr="00000000" w14:paraId="00000117">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118">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Date</w:t>
            </w:r>
          </w:p>
        </w:tc>
      </w:tr>
      <w:tr>
        <w:trPr>
          <w:cantSplit w:val="0"/>
          <w:tblHeader w:val="0"/>
        </w:trPr>
        <w:tc>
          <w:tcPr>
            <w:tcBorders>
              <w:bottom w:color="000000" w:space="0" w:sz="4" w:val="single"/>
            </w:tcBorders>
          </w:tcPr>
          <w:p w:rsidR="00000000" w:rsidDel="00000000" w:rsidP="00000000" w:rsidRDefault="00000000" w:rsidRPr="00000000" w14:paraId="00000119">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1A">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1B">
            <w:pPr>
              <w:spacing w:after="120" w:lineRule="auto"/>
              <w:rPr>
                <w:rFonts w:ascii="TheSansB W3 Light" w:cs="TheSansB W3 Light" w:eastAsia="TheSansB W3 Light" w:hAnsi="TheSansB W3 Light"/>
                <w:sz w:val="20"/>
                <w:szCs w:val="20"/>
              </w:rPr>
            </w:pPr>
            <w:r w:rsidDel="00000000" w:rsidR="00000000" w:rsidRPr="00000000">
              <w:rPr>
                <w:rtl w:val="0"/>
              </w:rPr>
            </w:r>
          </w:p>
        </w:tc>
        <w:tc>
          <w:tcPr/>
          <w:p w:rsidR="00000000" w:rsidDel="00000000" w:rsidP="00000000" w:rsidRDefault="00000000" w:rsidRPr="00000000" w14:paraId="0000011C">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D">
            <w:pPr>
              <w:spacing w:after="120" w:lineRule="auto"/>
              <w:rPr>
                <w:rFonts w:ascii="TheSansB W3 Light" w:cs="TheSansB W3 Light" w:eastAsia="TheSansB W3 Light" w:hAnsi="TheSansB W3 Light"/>
                <w:sz w:val="20"/>
                <w:szCs w:val="20"/>
              </w:rPr>
            </w:pPr>
            <w:r w:rsidDel="00000000" w:rsidR="00000000" w:rsidRPr="00000000">
              <w:rPr>
                <w:rtl w:val="0"/>
              </w:rPr>
            </w:r>
          </w:p>
        </w:tc>
        <w:tc>
          <w:tcPr/>
          <w:p w:rsidR="00000000" w:rsidDel="00000000" w:rsidP="00000000" w:rsidRDefault="00000000" w:rsidRPr="00000000" w14:paraId="0000011E">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F">
            <w:pPr>
              <w:spacing w:after="120" w:lineRule="auto"/>
              <w:rPr>
                <w:rFonts w:ascii="TheSansB W3 Light" w:cs="TheSansB W3 Light" w:eastAsia="TheSansB W3 Light" w:hAnsi="TheSansB W3 Light"/>
                <w:sz w:val="20"/>
                <w:szCs w:val="20"/>
              </w:rPr>
            </w:pPr>
            <w:r w:rsidDel="00000000" w:rsidR="00000000" w:rsidRPr="00000000">
              <w:rPr>
                <w:rtl w:val="0"/>
              </w:rPr>
            </w:r>
          </w:p>
        </w:tc>
      </w:tr>
      <w:tr>
        <w:trPr>
          <w:cantSplit w:val="0"/>
          <w:tblHeader w:val="0"/>
        </w:trPr>
        <w:tc>
          <w:tcPr>
            <w:tcBorders>
              <w:top w:color="000000" w:space="0" w:sz="4" w:val="single"/>
            </w:tcBorders>
            <w:tcMar>
              <w:left w:w="0.0" w:type="dxa"/>
            </w:tcMar>
          </w:tcPr>
          <w:p w:rsidR="00000000" w:rsidDel="00000000" w:rsidP="00000000" w:rsidRDefault="00000000" w:rsidRPr="00000000" w14:paraId="00000120">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Witness signature</w:t>
            </w:r>
          </w:p>
        </w:tc>
        <w:tc>
          <w:tcPr>
            <w:tcMar>
              <w:left w:w="0.0" w:type="dxa"/>
            </w:tcMar>
          </w:tcPr>
          <w:p w:rsidR="00000000" w:rsidDel="00000000" w:rsidP="00000000" w:rsidRDefault="00000000" w:rsidRPr="00000000" w14:paraId="00000121">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122">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Name (please print)</w:t>
            </w:r>
          </w:p>
        </w:tc>
        <w:tc>
          <w:tcPr>
            <w:tcMar>
              <w:left w:w="0.0" w:type="dxa"/>
            </w:tcMar>
          </w:tcPr>
          <w:p w:rsidR="00000000" w:rsidDel="00000000" w:rsidP="00000000" w:rsidRDefault="00000000" w:rsidRPr="00000000" w14:paraId="00000123">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124">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Date</w:t>
            </w:r>
          </w:p>
        </w:tc>
      </w:tr>
    </w:tbl>
    <w:p w:rsidR="00000000" w:rsidDel="00000000" w:rsidP="00000000" w:rsidRDefault="00000000" w:rsidRPr="00000000" w14:paraId="00000125">
      <w:pPr>
        <w:spacing w:after="120" w:lineRule="auto"/>
        <w:rPr>
          <w:rFonts w:ascii="TheSansB W3 Light" w:cs="TheSansB W3 Light" w:eastAsia="TheSansB W3 Light" w:hAnsi="TheSansB W3 Light"/>
          <w:b w:val="1"/>
          <w:sz w:val="20"/>
          <w:szCs w:val="20"/>
        </w:rPr>
      </w:pPr>
      <w:r w:rsidDel="00000000" w:rsidR="00000000" w:rsidRPr="00000000">
        <w:rPr>
          <w:rtl w:val="0"/>
        </w:rPr>
      </w:r>
    </w:p>
    <w:p w:rsidR="00000000" w:rsidDel="00000000" w:rsidP="00000000" w:rsidRDefault="00000000" w:rsidRPr="00000000" w14:paraId="00000126">
      <w:pPr>
        <w:spacing w:after="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Thank you for your contribution to making Woodridge Pre-school an open, safe, welcoming, and friendly environment.</w:t>
      </w:r>
    </w:p>
    <w:p w:rsidR="00000000" w:rsidDel="00000000" w:rsidP="00000000" w:rsidRDefault="00000000" w:rsidRPr="00000000" w14:paraId="00000127">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28">
      <w:pPr>
        <w:spacing w:after="200" w:line="276" w:lineRule="auto"/>
        <w:rPr>
          <w:rFonts w:ascii="TheSansB W3 Light" w:cs="TheSansB W3 Light" w:eastAsia="TheSansB W3 Light" w:hAnsi="TheSansB W3 Ligh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9">
      <w:pPr>
        <w:keepNext w:val="1"/>
        <w:keepLines w:val="1"/>
        <w:spacing w:after="240" w:before="120" w:lineRule="auto"/>
        <w:rPr>
          <w:rFonts w:ascii="Juhl" w:cs="Juhl" w:eastAsia="Juhl" w:hAnsi="Juhl"/>
          <w:b w:val="1"/>
          <w:smallCaps w:val="1"/>
          <w:color w:val="107cbf"/>
          <w:sz w:val="24"/>
          <w:szCs w:val="24"/>
        </w:rPr>
      </w:pPr>
      <w:bookmarkStart w:colFirst="0" w:colLast="0" w:name="_heading=h.3znysh7" w:id="4"/>
      <w:bookmarkEnd w:id="4"/>
      <w:r w:rsidDel="00000000" w:rsidR="00000000" w:rsidRPr="00000000">
        <w:rPr>
          <w:rFonts w:ascii="Juhl" w:cs="Juhl" w:eastAsia="Juhl" w:hAnsi="Juhl"/>
          <w:b w:val="1"/>
          <w:smallCaps w:val="1"/>
          <w:color w:val="107cbf"/>
          <w:sz w:val="24"/>
          <w:szCs w:val="24"/>
          <w:rtl w:val="0"/>
        </w:rPr>
        <w:t xml:space="preserve">Attachment 3. Code of conduct for parents/guardians, students, volunteers, contractors and visitors</w:t>
      </w:r>
    </w:p>
    <w:p w:rsidR="00000000" w:rsidDel="00000000" w:rsidP="00000000" w:rsidRDefault="00000000" w:rsidRPr="00000000" w14:paraId="0000012A">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 commit to contributing to creating an environment at Woodridge Pre-school that:</w:t>
      </w:r>
    </w:p>
    <w:p w:rsidR="00000000" w:rsidDel="00000000" w:rsidP="00000000" w:rsidRDefault="00000000" w:rsidRPr="00000000" w14:paraId="0000012B">
      <w:pPr>
        <w:numPr>
          <w:ilvl w:val="0"/>
          <w:numId w:val="1"/>
        </w:numPr>
        <w:spacing w:after="0" w:before="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respects the rights of the child and values diversity</w:t>
      </w:r>
    </w:p>
    <w:p w:rsidR="00000000" w:rsidDel="00000000" w:rsidP="00000000" w:rsidRDefault="00000000" w:rsidRPr="00000000" w14:paraId="0000012C">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acknowledges the vulnerability of Aboriginal children, children from a culturally and linguistically diverse background and children with a disability and has zero tolerance of discrimination</w:t>
      </w:r>
    </w:p>
    <w:p w:rsidR="00000000" w:rsidDel="00000000" w:rsidP="00000000" w:rsidRDefault="00000000" w:rsidRPr="00000000" w14:paraId="0000012D">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maintains a duty of care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Fonts w:ascii="TheSansB W3 Light" w:cs="TheSansB W3 Light" w:eastAsia="TheSansB W3 Light" w:hAnsi="TheSansB W3 Light"/>
          <w:sz w:val="20"/>
          <w:szCs w:val="20"/>
          <w:rtl w:val="0"/>
        </w:rPr>
        <w:t xml:space="preserve"> towards all children at the service</w:t>
      </w:r>
    </w:p>
    <w:p w:rsidR="00000000" w:rsidDel="00000000" w:rsidP="00000000" w:rsidRDefault="00000000" w:rsidRPr="00000000" w14:paraId="0000012E">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is committed to the safety and wellbeing of each child at the service</w:t>
      </w:r>
    </w:p>
    <w:p w:rsidR="00000000" w:rsidDel="00000000" w:rsidP="00000000" w:rsidRDefault="00000000" w:rsidRPr="00000000" w14:paraId="0000012F">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is committed to the safety and wellbeing of all staff at the service</w:t>
      </w:r>
    </w:p>
    <w:p w:rsidR="00000000" w:rsidDel="00000000" w:rsidP="00000000" w:rsidRDefault="00000000" w:rsidRPr="00000000" w14:paraId="00000130">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provides a safe and secure environment for all at the service</w:t>
      </w:r>
    </w:p>
    <w:p w:rsidR="00000000" w:rsidDel="00000000" w:rsidP="00000000" w:rsidRDefault="00000000" w:rsidRPr="00000000" w14:paraId="00000131">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provides an open, welcoming environment in which everyone’s contribution is valued and respected</w:t>
      </w:r>
    </w:p>
    <w:p w:rsidR="00000000" w:rsidDel="00000000" w:rsidP="00000000" w:rsidRDefault="00000000" w:rsidRPr="00000000" w14:paraId="00000132">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is committed to communicating openly and honestly</w:t>
      </w:r>
    </w:p>
    <w:p w:rsidR="00000000" w:rsidDel="00000000" w:rsidP="00000000" w:rsidRDefault="00000000" w:rsidRPr="00000000" w14:paraId="00000133">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is committed to continually learning how to be inclusive and respectful of cultural needs</w:t>
      </w:r>
    </w:p>
    <w:p w:rsidR="00000000" w:rsidDel="00000000" w:rsidP="00000000" w:rsidRDefault="00000000" w:rsidRPr="00000000" w14:paraId="00000134">
      <w:pPr>
        <w:numPr>
          <w:ilvl w:val="0"/>
          <w:numId w:val="1"/>
        </w:numPr>
        <w:spacing w:after="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encourages parents/guardians, volunteers, students and community members to support and participate in the program and activities of the service.</w:t>
      </w:r>
    </w:p>
    <w:p w:rsidR="00000000" w:rsidDel="00000000" w:rsidP="00000000" w:rsidRDefault="00000000" w:rsidRPr="00000000" w14:paraId="00000135">
      <w:pPr>
        <w:keepNext w:val="1"/>
        <w:keepLines w:val="1"/>
        <w:spacing w:after="0" w:before="200" w:lineRule="auto"/>
        <w:rPr>
          <w:rFonts w:ascii="Juhl Bold" w:cs="Juhl Bold" w:eastAsia="Juhl Bold" w:hAnsi="Juhl Bold"/>
          <w:b w:val="1"/>
          <w:sz w:val="22"/>
          <w:szCs w:val="22"/>
        </w:rPr>
      </w:pPr>
      <w:r w:rsidDel="00000000" w:rsidR="00000000" w:rsidRPr="00000000">
        <w:rPr>
          <w:rFonts w:ascii="Juhl Bold" w:cs="Juhl Bold" w:eastAsia="Juhl Bold" w:hAnsi="Juhl Bold"/>
          <w:b w:val="1"/>
          <w:sz w:val="22"/>
          <w:szCs w:val="22"/>
          <w:rtl w:val="0"/>
        </w:rPr>
        <w:t xml:space="preserve">Relationships with children</w:t>
      </w:r>
    </w:p>
    <w:p w:rsidR="00000000" w:rsidDel="00000000" w:rsidP="00000000" w:rsidRDefault="00000000" w:rsidRPr="00000000" w14:paraId="00000136">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In my relationships with children, I commit to:</w:t>
      </w:r>
    </w:p>
    <w:p w:rsidR="00000000" w:rsidDel="00000000" w:rsidP="00000000" w:rsidRDefault="00000000" w:rsidRPr="00000000" w14:paraId="00000137">
      <w:pPr>
        <w:numPr>
          <w:ilvl w:val="0"/>
          <w:numId w:val="1"/>
        </w:numPr>
        <w:spacing w:after="0" w:before="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being a positive role model at all times</w:t>
      </w:r>
    </w:p>
    <w:p w:rsidR="00000000" w:rsidDel="00000000" w:rsidP="00000000" w:rsidRDefault="00000000" w:rsidRPr="00000000" w14:paraId="00000138">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encouraging children to express themselves and their opinions</w:t>
      </w:r>
    </w:p>
    <w:p w:rsidR="00000000" w:rsidDel="00000000" w:rsidP="00000000" w:rsidRDefault="00000000" w:rsidRPr="00000000" w14:paraId="00000139">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allowing children to undertake experiences that develop self-reliance and self-esteem</w:t>
      </w:r>
    </w:p>
    <w:p w:rsidR="00000000" w:rsidDel="00000000" w:rsidP="00000000" w:rsidRDefault="00000000" w:rsidRPr="00000000" w14:paraId="0000013A">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maintaining a safe environment for children</w:t>
      </w:r>
    </w:p>
    <w:p w:rsidR="00000000" w:rsidDel="00000000" w:rsidP="00000000" w:rsidRDefault="00000000" w:rsidRPr="00000000" w14:paraId="0000013B">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speaking to children in an encouraging and positive manner</w:t>
      </w:r>
    </w:p>
    <w:p w:rsidR="00000000" w:rsidDel="00000000" w:rsidP="00000000" w:rsidRDefault="00000000" w:rsidRPr="00000000" w14:paraId="0000013C">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giving each child positive guidance and encouraging appropriate behaviour</w:t>
      </w:r>
    </w:p>
    <w:p w:rsidR="00000000" w:rsidDel="00000000" w:rsidP="00000000" w:rsidRDefault="00000000" w:rsidRPr="00000000" w14:paraId="0000013D">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regarding all children equally, and with respect and dignity</w:t>
      </w:r>
    </w:p>
    <w:p w:rsidR="00000000" w:rsidDel="00000000" w:rsidP="00000000" w:rsidRDefault="00000000" w:rsidRPr="00000000" w14:paraId="0000013E">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having regard to each child’s cultural values</w:t>
      </w:r>
    </w:p>
    <w:p w:rsidR="00000000" w:rsidDel="00000000" w:rsidP="00000000" w:rsidRDefault="00000000" w:rsidRPr="00000000" w14:paraId="0000013F">
      <w:pPr>
        <w:numPr>
          <w:ilvl w:val="0"/>
          <w:numId w:val="1"/>
        </w:numPr>
        <w:spacing w:after="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respecting individual difference including age, physical and intellectual development, and catering for the abilities of each child at the service.</w:t>
      </w:r>
    </w:p>
    <w:p w:rsidR="00000000" w:rsidDel="00000000" w:rsidP="00000000" w:rsidRDefault="00000000" w:rsidRPr="00000000" w14:paraId="00000140">
      <w:pPr>
        <w:keepNext w:val="1"/>
        <w:keepLines w:val="1"/>
        <w:spacing w:after="0" w:before="200" w:lineRule="auto"/>
        <w:rPr>
          <w:rFonts w:ascii="Juhl Bold" w:cs="Juhl Bold" w:eastAsia="Juhl Bold" w:hAnsi="Juhl Bold"/>
          <w:b w:val="1"/>
          <w:sz w:val="22"/>
          <w:szCs w:val="22"/>
        </w:rPr>
      </w:pPr>
      <w:r w:rsidDel="00000000" w:rsidR="00000000" w:rsidRPr="00000000">
        <w:rPr>
          <w:rFonts w:ascii="Juhl Bold" w:cs="Juhl Bold" w:eastAsia="Juhl Bold" w:hAnsi="Juhl Bold"/>
          <w:b w:val="1"/>
          <w:sz w:val="22"/>
          <w:szCs w:val="22"/>
          <w:rtl w:val="0"/>
        </w:rPr>
        <w:t xml:space="preserve">Relationships with the approved provider, persons with management and control, nominated supervisor, staff and others</w:t>
      </w:r>
    </w:p>
    <w:p w:rsidR="00000000" w:rsidDel="00000000" w:rsidP="00000000" w:rsidRDefault="00000000" w:rsidRPr="00000000" w14:paraId="00000141">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In my relationships with the approved provider, nominated supervisor, staff, other parents/guardians, volunteers and visitors I commit to:</w:t>
      </w:r>
    </w:p>
    <w:p w:rsidR="00000000" w:rsidDel="00000000" w:rsidP="00000000" w:rsidRDefault="00000000" w:rsidRPr="00000000" w14:paraId="00000142">
      <w:pPr>
        <w:numPr>
          <w:ilvl w:val="0"/>
          <w:numId w:val="1"/>
        </w:numPr>
        <w:spacing w:after="0" w:before="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reading and abiding by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r w:rsidDel="00000000" w:rsidR="00000000" w:rsidRPr="00000000">
        <w:rPr>
          <w:rtl w:val="0"/>
        </w:rPr>
      </w:r>
    </w:p>
    <w:p w:rsidR="00000000" w:rsidDel="00000000" w:rsidP="00000000" w:rsidRDefault="00000000" w:rsidRPr="00000000" w14:paraId="00000143">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developing relationships based on mutual respect</w:t>
      </w:r>
    </w:p>
    <w:p w:rsidR="00000000" w:rsidDel="00000000" w:rsidP="00000000" w:rsidRDefault="00000000" w:rsidRPr="00000000" w14:paraId="00000144">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working in partnership in a courteous, respectful and encouraging manner</w:t>
      </w:r>
    </w:p>
    <w:p w:rsidR="00000000" w:rsidDel="00000000" w:rsidP="00000000" w:rsidRDefault="00000000" w:rsidRPr="00000000" w14:paraId="00000145">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valuing the input of others</w:t>
      </w:r>
    </w:p>
    <w:p w:rsidR="00000000" w:rsidDel="00000000" w:rsidP="00000000" w:rsidRDefault="00000000" w:rsidRPr="00000000" w14:paraId="00000146">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sharing our expertise and knowledge in a considered manner</w:t>
      </w:r>
    </w:p>
    <w:p w:rsidR="00000000" w:rsidDel="00000000" w:rsidP="00000000" w:rsidRDefault="00000000" w:rsidRPr="00000000" w14:paraId="00000147">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respecting the rights of others as individuals</w:t>
      </w:r>
    </w:p>
    <w:p w:rsidR="00000000" w:rsidDel="00000000" w:rsidP="00000000" w:rsidRDefault="00000000" w:rsidRPr="00000000" w14:paraId="00000148">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giving encouraging and constructive feedback, and respecting the value of different professional approaches</w:t>
      </w:r>
    </w:p>
    <w:p w:rsidR="00000000" w:rsidDel="00000000" w:rsidP="00000000" w:rsidRDefault="00000000" w:rsidRPr="00000000" w14:paraId="00000149">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respecting the privacy of children and their families and only disclosing information to people who have a need to know as required under the </w:t>
      </w:r>
      <w:r w:rsidDel="00000000" w:rsidR="00000000" w:rsidRPr="00000000">
        <w:rPr>
          <w:rFonts w:ascii="TheSansB W6 SemiBold" w:cs="TheSansB W6 SemiBold" w:eastAsia="TheSansB W6 SemiBold" w:hAnsi="TheSansB W6 SemiBold"/>
          <w:i w:val="1"/>
          <w:color w:val="644065"/>
          <w:sz w:val="20"/>
          <w:szCs w:val="20"/>
          <w:rtl w:val="0"/>
        </w:rPr>
        <w:t xml:space="preserve">Privacy and Confidentiality policy</w:t>
      </w:r>
      <w:r w:rsidDel="00000000" w:rsidR="00000000" w:rsidRPr="00000000">
        <w:rPr>
          <w:rtl w:val="0"/>
        </w:rPr>
      </w:r>
    </w:p>
    <w:p w:rsidR="00000000" w:rsidDel="00000000" w:rsidP="00000000" w:rsidRDefault="00000000" w:rsidRPr="00000000" w14:paraId="0000014A">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following the directions of staff at all times</w:t>
      </w:r>
    </w:p>
    <w:p w:rsidR="00000000" w:rsidDel="00000000" w:rsidP="00000000" w:rsidRDefault="00000000" w:rsidRPr="00000000" w14:paraId="0000014B">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treating the early childhood environment with respect</w:t>
      </w:r>
    </w:p>
    <w:p w:rsidR="00000000" w:rsidDel="00000000" w:rsidP="00000000" w:rsidRDefault="00000000" w:rsidRPr="00000000" w14:paraId="0000014C">
      <w:pPr>
        <w:numPr>
          <w:ilvl w:val="0"/>
          <w:numId w:val="1"/>
        </w:numPr>
        <w:spacing w:after="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raising any concerns, including concerns about safety, as soon as possible with staff to ensure that they can be resolved efficiently</w:t>
      </w:r>
    </w:p>
    <w:p w:rsidR="00000000" w:rsidDel="00000000" w:rsidP="00000000" w:rsidRDefault="00000000" w:rsidRPr="00000000" w14:paraId="0000014D">
      <w:pPr>
        <w:numPr>
          <w:ilvl w:val="0"/>
          <w:numId w:val="1"/>
        </w:numPr>
        <w:spacing w:after="240" w:lineRule="auto"/>
        <w:ind w:left="714" w:hanging="360"/>
        <w:rPr>
          <w:sz w:val="20"/>
          <w:szCs w:val="20"/>
        </w:rPr>
      </w:pPr>
      <w:r w:rsidDel="00000000" w:rsidR="00000000" w:rsidRPr="00000000">
        <w:rPr>
          <w:rFonts w:ascii="TheSansB W3 Light" w:cs="TheSansB W3 Light" w:eastAsia="TheSansB W3 Light" w:hAnsi="TheSansB W3 Light"/>
          <w:sz w:val="20"/>
          <w:szCs w:val="20"/>
          <w:rtl w:val="0"/>
        </w:rPr>
        <w:t xml:space="preserve">raising any complaints or grievances in accordance with the </w:t>
      </w:r>
      <w:r w:rsidDel="00000000" w:rsidR="00000000" w:rsidRPr="00000000">
        <w:rPr>
          <w:rFonts w:ascii="TheSansB W6 SemiBold" w:cs="TheSansB W6 SemiBold" w:eastAsia="TheSansB W6 SemiBold" w:hAnsi="TheSansB W6 SemiBold"/>
          <w:i w:val="1"/>
          <w:color w:val="644065"/>
          <w:sz w:val="20"/>
          <w:szCs w:val="20"/>
          <w:rtl w:val="0"/>
        </w:rPr>
        <w:t xml:space="preserve">Compliments and Complaints Policy</w:t>
      </w:r>
      <w:r w:rsidDel="00000000" w:rsidR="00000000" w:rsidRPr="00000000">
        <w:rPr>
          <w:rFonts w:ascii="TheSansB W3 Light" w:cs="TheSansB W3 Light" w:eastAsia="TheSansB W3 Light" w:hAnsi="TheSansB W3 Light"/>
          <w:i w:val="1"/>
          <w:sz w:val="20"/>
          <w:szCs w:val="20"/>
          <w:rtl w:val="0"/>
        </w:rPr>
        <w:t xml:space="preserve">.</w:t>
      </w:r>
      <w:r w:rsidDel="00000000" w:rsidR="00000000" w:rsidRPr="00000000">
        <w:rPr>
          <w:rtl w:val="0"/>
        </w:rPr>
      </w:r>
    </w:p>
    <w:p w:rsidR="00000000" w:rsidDel="00000000" w:rsidP="00000000" w:rsidRDefault="00000000" w:rsidRPr="00000000" w14:paraId="0000014E">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4F">
      <w:pPr>
        <w:keepNext w:val="1"/>
        <w:keepLines w:val="1"/>
        <w:spacing w:after="240" w:before="120" w:lineRule="auto"/>
        <w:rPr>
          <w:rFonts w:ascii="Juhl" w:cs="Juhl" w:eastAsia="Juhl" w:hAnsi="Juhl"/>
          <w:b w:val="1"/>
          <w:smallCaps w:val="1"/>
          <w:color w:val="107cbf"/>
          <w:sz w:val="24"/>
          <w:szCs w:val="24"/>
        </w:rPr>
      </w:pPr>
      <w:r w:rsidDel="00000000" w:rsidR="00000000" w:rsidRPr="00000000">
        <w:rPr>
          <w:rFonts w:ascii="Juhl" w:cs="Juhl" w:eastAsia="Juhl" w:hAnsi="Juhl"/>
          <w:b w:val="1"/>
          <w:smallCaps w:val="1"/>
          <w:color w:val="107cbf"/>
          <w:sz w:val="24"/>
          <w:szCs w:val="24"/>
          <w:rtl w:val="0"/>
        </w:rPr>
        <w:t xml:space="preserve">Attachment 4. Code of Conduct Policy Acknowledgement for parents/guardians, students, contractors and volunteers</w:t>
      </w:r>
    </w:p>
    <w:p w:rsidR="00000000" w:rsidDel="00000000" w:rsidP="00000000" w:rsidRDefault="00000000" w:rsidRPr="00000000" w14:paraId="00000150">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 hereby acknowledge that on [Insert Date],</w:t>
      </w:r>
      <w:r w:rsidDel="00000000" w:rsidR="00000000" w:rsidRPr="00000000">
        <w:rPr>
          <w:rFonts w:ascii="TheSansB W3 Light" w:cs="TheSansB W3 Light" w:eastAsia="TheSansB W3 Light" w:hAnsi="TheSansB W3 Light"/>
          <w:b w:val="1"/>
          <w:sz w:val="20"/>
          <w:szCs w:val="20"/>
          <w:rtl w:val="0"/>
        </w:rPr>
        <w:t xml:space="preserve"> </w:t>
      </w:r>
      <w:r w:rsidDel="00000000" w:rsidR="00000000" w:rsidRPr="00000000">
        <w:rPr>
          <w:rFonts w:ascii="TheSansB W3 Light" w:cs="TheSansB W3 Light" w:eastAsia="TheSansB W3 Light" w:hAnsi="TheSansB W3 Light"/>
          <w:sz w:val="20"/>
          <w:szCs w:val="20"/>
          <w:rtl w:val="0"/>
        </w:rPr>
        <w:t xml:space="preserve">I received a copy of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 policy</w:t>
      </w:r>
      <w:r w:rsidDel="00000000" w:rsidR="00000000" w:rsidRPr="00000000">
        <w:rPr>
          <w:rFonts w:ascii="TheSansB W3 Light" w:cs="TheSansB W3 Light" w:eastAsia="TheSansB W3 Light" w:hAnsi="TheSansB W3 Light"/>
          <w:i w:val="1"/>
          <w:sz w:val="20"/>
          <w:szCs w:val="20"/>
          <w:rtl w:val="0"/>
        </w:rPr>
        <w:t xml:space="preserve"> </w:t>
      </w:r>
      <w:r w:rsidDel="00000000" w:rsidR="00000000" w:rsidRPr="00000000">
        <w:rPr>
          <w:rFonts w:ascii="TheSansB W3 Light" w:cs="TheSansB W3 Light" w:eastAsia="TheSansB W3 Light" w:hAnsi="TheSansB W3 Light"/>
          <w:sz w:val="20"/>
          <w:szCs w:val="20"/>
          <w:rtl w:val="0"/>
        </w:rPr>
        <w:t xml:space="preserve">for Woodridge Pre-school.</w:t>
      </w:r>
    </w:p>
    <w:p w:rsidR="00000000" w:rsidDel="00000000" w:rsidP="00000000" w:rsidRDefault="00000000" w:rsidRPr="00000000" w14:paraId="00000151">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 have read this policy and understand its contents. I commit to abiding by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w:t>
      </w:r>
      <w:r w:rsidDel="00000000" w:rsidR="00000000" w:rsidRPr="00000000">
        <w:rPr>
          <w:rFonts w:ascii="TheSansB W3 Light" w:cs="TheSansB W3 Light" w:eastAsia="TheSansB W3 Light" w:hAnsi="TheSansB W3 Light"/>
          <w:sz w:val="20"/>
          <w:szCs w:val="20"/>
          <w:rtl w:val="0"/>
        </w:rPr>
        <w:t xml:space="preserve"> and fulfilling my responsibilities as outlined in this policy whilst my child is attending Woodridge Pre-school.</w:t>
      </w:r>
    </w:p>
    <w:p w:rsidR="00000000" w:rsidDel="00000000" w:rsidP="00000000" w:rsidRDefault="00000000" w:rsidRPr="00000000" w14:paraId="00000152">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 agree to abide by the values, principles and practices set out within.</w:t>
      </w:r>
    </w:p>
    <w:p w:rsidR="00000000" w:rsidDel="00000000" w:rsidP="00000000" w:rsidRDefault="00000000" w:rsidRPr="00000000" w14:paraId="00000153">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I understand that a breach of the </w:t>
      </w:r>
      <w:r w:rsidDel="00000000" w:rsidR="00000000" w:rsidRPr="00000000">
        <w:rPr>
          <w:rFonts w:ascii="TheSansB W6 SemiBold" w:cs="TheSansB W6 SemiBold" w:eastAsia="TheSansB W6 SemiBold" w:hAnsi="TheSansB W6 SemiBold"/>
          <w:i w:val="1"/>
          <w:color w:val="644065"/>
          <w:sz w:val="20"/>
          <w:szCs w:val="20"/>
          <w:rtl w:val="0"/>
        </w:rPr>
        <w:t xml:space="preserve">Code of Conduct</w:t>
      </w:r>
      <w:r w:rsidDel="00000000" w:rsidR="00000000" w:rsidRPr="00000000">
        <w:rPr>
          <w:rFonts w:ascii="TheSansB W3 Light" w:cs="TheSansB W3 Light" w:eastAsia="TheSansB W3 Light" w:hAnsi="TheSansB W3 Light"/>
          <w:sz w:val="20"/>
          <w:szCs w:val="20"/>
          <w:rtl w:val="0"/>
        </w:rPr>
        <w:t xml:space="preserve"> may lead to limitations being placed on my attendance at the service.</w:t>
      </w:r>
    </w:p>
    <w:tbl>
      <w:tblPr>
        <w:tblStyle w:val="Table2"/>
        <w:tblW w:w="9173.0" w:type="dxa"/>
        <w:jc w:val="left"/>
        <w:tblInd w:w="113.0" w:type="dxa"/>
        <w:tblLayout w:type="fixed"/>
        <w:tblLook w:val="0000"/>
      </w:tblPr>
      <w:tblGrid>
        <w:gridCol w:w="3288"/>
        <w:gridCol w:w="385"/>
        <w:gridCol w:w="3268"/>
        <w:gridCol w:w="425"/>
        <w:gridCol w:w="1807"/>
        <w:tblGridChange w:id="0">
          <w:tblGrid>
            <w:gridCol w:w="3288"/>
            <w:gridCol w:w="385"/>
            <w:gridCol w:w="3268"/>
            <w:gridCol w:w="425"/>
            <w:gridCol w:w="1807"/>
          </w:tblGrid>
        </w:tblGridChange>
      </w:tblGrid>
      <w:tr>
        <w:trPr>
          <w:cantSplit w:val="0"/>
          <w:tblHeader w:val="0"/>
        </w:trPr>
        <w:tc>
          <w:tcPr>
            <w:tcBorders>
              <w:bottom w:color="000000" w:space="0" w:sz="4" w:val="single"/>
            </w:tcBorders>
          </w:tcPr>
          <w:p w:rsidR="00000000" w:rsidDel="00000000" w:rsidP="00000000" w:rsidRDefault="00000000" w:rsidRPr="00000000" w14:paraId="00000154">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55">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56">
            <w:pPr>
              <w:spacing w:after="120" w:lineRule="auto"/>
              <w:rPr>
                <w:rFonts w:ascii="TheSansB W3 Light" w:cs="TheSansB W3 Light" w:eastAsia="TheSansB W3 Light" w:hAnsi="TheSansB W3 Light"/>
                <w:sz w:val="20"/>
                <w:szCs w:val="20"/>
              </w:rPr>
            </w:pPr>
            <w:r w:rsidDel="00000000" w:rsidR="00000000" w:rsidRPr="00000000">
              <w:rPr>
                <w:rtl w:val="0"/>
              </w:rPr>
            </w:r>
          </w:p>
        </w:tc>
        <w:tc>
          <w:tcPr/>
          <w:p w:rsidR="00000000" w:rsidDel="00000000" w:rsidP="00000000" w:rsidRDefault="00000000" w:rsidRPr="00000000" w14:paraId="00000157">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8">
            <w:pPr>
              <w:spacing w:after="120" w:lineRule="auto"/>
              <w:rPr>
                <w:rFonts w:ascii="TheSansB W3 Light" w:cs="TheSansB W3 Light" w:eastAsia="TheSansB W3 Light" w:hAnsi="TheSansB W3 Light"/>
                <w:sz w:val="20"/>
                <w:szCs w:val="20"/>
              </w:rPr>
            </w:pPr>
            <w:r w:rsidDel="00000000" w:rsidR="00000000" w:rsidRPr="00000000">
              <w:rPr>
                <w:rtl w:val="0"/>
              </w:rPr>
            </w:r>
          </w:p>
        </w:tc>
        <w:tc>
          <w:tcPr/>
          <w:p w:rsidR="00000000" w:rsidDel="00000000" w:rsidP="00000000" w:rsidRDefault="00000000" w:rsidRPr="00000000" w14:paraId="00000159">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A">
            <w:pPr>
              <w:spacing w:after="120" w:lineRule="auto"/>
              <w:rPr>
                <w:rFonts w:ascii="TheSansB W3 Light" w:cs="TheSansB W3 Light" w:eastAsia="TheSansB W3 Light" w:hAnsi="TheSansB W3 Light"/>
                <w:sz w:val="20"/>
                <w:szCs w:val="20"/>
              </w:rPr>
            </w:pPr>
            <w:r w:rsidDel="00000000" w:rsidR="00000000" w:rsidRPr="00000000">
              <w:rPr>
                <w:rtl w:val="0"/>
              </w:rPr>
            </w:r>
          </w:p>
        </w:tc>
      </w:tr>
      <w:tr>
        <w:trPr>
          <w:cantSplit w:val="0"/>
          <w:tblHeader w:val="0"/>
        </w:trPr>
        <w:tc>
          <w:tcPr>
            <w:tcBorders>
              <w:top w:color="000000" w:space="0" w:sz="4" w:val="single"/>
            </w:tcBorders>
            <w:tcMar>
              <w:left w:w="0.0" w:type="dxa"/>
            </w:tcMar>
          </w:tcPr>
          <w:p w:rsidR="00000000" w:rsidDel="00000000" w:rsidP="00000000" w:rsidRDefault="00000000" w:rsidRPr="00000000" w14:paraId="0000015B">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Signature</w:t>
            </w:r>
          </w:p>
        </w:tc>
        <w:tc>
          <w:tcPr>
            <w:tcMar>
              <w:left w:w="0.0" w:type="dxa"/>
            </w:tcMar>
          </w:tcPr>
          <w:p w:rsidR="00000000" w:rsidDel="00000000" w:rsidP="00000000" w:rsidRDefault="00000000" w:rsidRPr="00000000" w14:paraId="0000015C">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15D">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Name (please print)</w:t>
            </w:r>
          </w:p>
        </w:tc>
        <w:tc>
          <w:tcPr>
            <w:tcMar>
              <w:left w:w="0.0" w:type="dxa"/>
            </w:tcMar>
          </w:tcPr>
          <w:p w:rsidR="00000000" w:rsidDel="00000000" w:rsidP="00000000" w:rsidRDefault="00000000" w:rsidRPr="00000000" w14:paraId="0000015E">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15F">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Date</w:t>
            </w:r>
          </w:p>
        </w:tc>
      </w:tr>
      <w:tr>
        <w:trPr>
          <w:cantSplit w:val="0"/>
          <w:tblHeader w:val="0"/>
        </w:trPr>
        <w:tc>
          <w:tcPr>
            <w:tcBorders>
              <w:bottom w:color="000000" w:space="0" w:sz="4" w:val="single"/>
            </w:tcBorders>
          </w:tcPr>
          <w:p w:rsidR="00000000" w:rsidDel="00000000" w:rsidP="00000000" w:rsidRDefault="00000000" w:rsidRPr="00000000" w14:paraId="00000160">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61">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62">
            <w:pPr>
              <w:spacing w:after="120" w:lineRule="auto"/>
              <w:rPr>
                <w:rFonts w:ascii="TheSansB W3 Light" w:cs="TheSansB W3 Light" w:eastAsia="TheSansB W3 Light" w:hAnsi="TheSansB W3 Light"/>
                <w:sz w:val="20"/>
                <w:szCs w:val="20"/>
              </w:rPr>
            </w:pPr>
            <w:r w:rsidDel="00000000" w:rsidR="00000000" w:rsidRPr="00000000">
              <w:rPr>
                <w:rtl w:val="0"/>
              </w:rPr>
            </w:r>
          </w:p>
        </w:tc>
        <w:tc>
          <w:tcPr/>
          <w:p w:rsidR="00000000" w:rsidDel="00000000" w:rsidP="00000000" w:rsidRDefault="00000000" w:rsidRPr="00000000" w14:paraId="00000163">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4">
            <w:pPr>
              <w:spacing w:after="120" w:lineRule="auto"/>
              <w:rPr>
                <w:rFonts w:ascii="TheSansB W3 Light" w:cs="TheSansB W3 Light" w:eastAsia="TheSansB W3 Light" w:hAnsi="TheSansB W3 Light"/>
                <w:sz w:val="20"/>
                <w:szCs w:val="20"/>
              </w:rPr>
            </w:pPr>
            <w:r w:rsidDel="00000000" w:rsidR="00000000" w:rsidRPr="00000000">
              <w:rPr>
                <w:rtl w:val="0"/>
              </w:rPr>
            </w:r>
          </w:p>
        </w:tc>
        <w:tc>
          <w:tcPr/>
          <w:p w:rsidR="00000000" w:rsidDel="00000000" w:rsidP="00000000" w:rsidRDefault="00000000" w:rsidRPr="00000000" w14:paraId="00000165">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6">
            <w:pPr>
              <w:spacing w:after="120" w:lineRule="auto"/>
              <w:rPr>
                <w:rFonts w:ascii="TheSansB W3 Light" w:cs="TheSansB W3 Light" w:eastAsia="TheSansB W3 Light" w:hAnsi="TheSansB W3 Light"/>
                <w:sz w:val="20"/>
                <w:szCs w:val="20"/>
              </w:rPr>
            </w:pPr>
            <w:r w:rsidDel="00000000" w:rsidR="00000000" w:rsidRPr="00000000">
              <w:rPr>
                <w:rtl w:val="0"/>
              </w:rPr>
            </w:r>
          </w:p>
        </w:tc>
      </w:tr>
      <w:tr>
        <w:trPr>
          <w:cantSplit w:val="0"/>
          <w:tblHeader w:val="0"/>
        </w:trPr>
        <w:tc>
          <w:tcPr>
            <w:tcBorders>
              <w:top w:color="000000" w:space="0" w:sz="4" w:val="single"/>
            </w:tcBorders>
            <w:tcMar>
              <w:left w:w="0.0" w:type="dxa"/>
            </w:tcMar>
          </w:tcPr>
          <w:p w:rsidR="00000000" w:rsidDel="00000000" w:rsidP="00000000" w:rsidRDefault="00000000" w:rsidRPr="00000000" w14:paraId="00000167">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Witness signature</w:t>
            </w:r>
          </w:p>
        </w:tc>
        <w:tc>
          <w:tcPr>
            <w:tcMar>
              <w:left w:w="0.0" w:type="dxa"/>
            </w:tcMar>
          </w:tcPr>
          <w:p w:rsidR="00000000" w:rsidDel="00000000" w:rsidP="00000000" w:rsidRDefault="00000000" w:rsidRPr="00000000" w14:paraId="00000168">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169">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Name (please print)</w:t>
            </w:r>
          </w:p>
        </w:tc>
        <w:tc>
          <w:tcPr>
            <w:tcMar>
              <w:left w:w="0.0" w:type="dxa"/>
            </w:tcMar>
          </w:tcPr>
          <w:p w:rsidR="00000000" w:rsidDel="00000000" w:rsidP="00000000" w:rsidRDefault="00000000" w:rsidRPr="00000000" w14:paraId="0000016A">
            <w:pPr>
              <w:spacing w:after="120" w:lineRule="auto"/>
              <w:rPr>
                <w:rFonts w:ascii="TheSansB W3 Light" w:cs="TheSansB W3 Light" w:eastAsia="TheSansB W3 Light" w:hAnsi="TheSansB W3 Light"/>
                <w:sz w:val="20"/>
                <w:szCs w:val="20"/>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16B">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Date</w:t>
            </w:r>
          </w:p>
        </w:tc>
      </w:tr>
    </w:tbl>
    <w:p w:rsidR="00000000" w:rsidDel="00000000" w:rsidP="00000000" w:rsidRDefault="00000000" w:rsidRPr="00000000" w14:paraId="0000016C">
      <w:pPr>
        <w:spacing w:after="120" w:lineRule="auto"/>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6D">
      <w:pPr>
        <w:spacing w:after="120" w:lineRule="auto"/>
        <w:rPr>
          <w:rFonts w:ascii="TheSansB W3 Light" w:cs="TheSansB W3 Light" w:eastAsia="TheSansB W3 Light" w:hAnsi="TheSansB W3 Light"/>
          <w:sz w:val="20"/>
          <w:szCs w:val="20"/>
        </w:rPr>
      </w:pPr>
      <w:r w:rsidDel="00000000" w:rsidR="00000000" w:rsidRPr="00000000">
        <w:rPr>
          <w:rFonts w:ascii="TheSansB W3 Light" w:cs="TheSansB W3 Light" w:eastAsia="TheSansB W3 Light" w:hAnsi="TheSansB W3 Light"/>
          <w:sz w:val="20"/>
          <w:szCs w:val="20"/>
          <w:rtl w:val="0"/>
        </w:rPr>
        <w:t xml:space="preserve">Thank you for your contribution to making Woodridge Pre-school an open, safe, welcoming and friendly environment.</w:t>
      </w:r>
    </w:p>
    <w:p w:rsidR="00000000" w:rsidDel="00000000" w:rsidP="00000000" w:rsidRDefault="00000000" w:rsidRPr="00000000" w14:paraId="0000016E">
      <w:pPr>
        <w:spacing w:after="0" w:lineRule="auto"/>
        <w:ind w:left="0" w:firstLine="0"/>
        <w:rPr>
          <w:rFonts w:ascii="TheSansB W3 Light" w:cs="TheSansB W3 Light" w:eastAsia="TheSansB W3 Light" w:hAnsi="TheSansB W3 Light"/>
          <w:sz w:val="20"/>
          <w:szCs w:val="20"/>
        </w:rPr>
        <w:sectPr>
          <w:type w:val="nextPage"/>
          <w:pgSz w:h="16838" w:w="11906" w:orient="portrait"/>
          <w:pgMar w:bottom="1440" w:top="1440" w:left="851" w:right="851" w:header="0" w:footer="709"/>
          <w:titlePg w:val="1"/>
        </w:sectPr>
      </w:pPr>
      <w:r w:rsidDel="00000000" w:rsidR="00000000" w:rsidRPr="00000000">
        <w:rPr>
          <w:rtl w:val="0"/>
        </w:rPr>
      </w:r>
    </w:p>
    <w:p w:rsidR="00000000" w:rsidDel="00000000" w:rsidP="00000000" w:rsidRDefault="00000000" w:rsidRPr="00000000" w14:paraId="0000016F">
      <w:pPr>
        <w:spacing w:after="0" w:lineRule="auto"/>
        <w:ind w:left="0" w:firstLine="0"/>
        <w:rPr>
          <w:rFonts w:ascii="TheSansB W3 Light" w:cs="TheSansB W3 Light" w:eastAsia="TheSansB W3 Light" w:hAnsi="TheSansB W3 Light"/>
          <w:sz w:val="20"/>
          <w:szCs w:val="20"/>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 w:val="left" w:leader="none" w:pos="460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6" w:orient="portrait"/>
      <w:pgMar w:bottom="1134" w:top="1021" w:left="1418" w:right="1418" w:header="567" w:footer="4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Juhl Bold"/>
  <w:font w:name="TheSansB W6 SemiBold"/>
  <w:font w:name="Noto Sans Symbols">
    <w:embedRegular w:fontKey="{00000000-0000-0000-0000-000000000000}" r:id="rId1" w:subsetted="0"/>
    <w:embedBold w:fontKey="{00000000-0000-0000-0000-000000000000}" r:id="rId2" w:subsetted="0"/>
  </w:font>
  <w:font w:name="TheSansB W5 Plain"/>
  <w:font w:name="Juhl"/>
  <w:font w:name="TheSansB W3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rPr>
        <w:sz w:val="16"/>
        <w:szCs w:val="16"/>
      </w:rPr>
    </w:pPr>
    <w:r w:rsidDel="00000000" w:rsidR="00000000" w:rsidRPr="00000000">
      <w:rPr>
        <w:sz w:val="16"/>
        <w:szCs w:val="16"/>
        <w:rtl w:val="0"/>
      </w:rPr>
      <w:t xml:space="preserve">© Woodridge Pre-School 2019</w:t>
    </w:r>
  </w:p>
  <w:tbl>
    <w:tblPr>
      <w:tblStyle w:val="Table3"/>
      <w:tblW w:w="9070.0" w:type="dxa"/>
      <w:jc w:val="left"/>
      <w:tblBorders>
        <w:top w:color="000000" w:space="0" w:sz="4" w:val="single"/>
      </w:tblBorders>
      <w:tblLayout w:type="fixed"/>
      <w:tblLook w:val="0400"/>
    </w:tblPr>
    <w:tblGrid>
      <w:gridCol w:w="4533"/>
      <w:gridCol w:w="4537"/>
      <w:tblGridChange w:id="0">
        <w:tblGrid>
          <w:gridCol w:w="4533"/>
          <w:gridCol w:w="4537"/>
        </w:tblGrid>
      </w:tblGridChange>
    </w:tblGrid>
    <w:tr>
      <w:trPr>
        <w:cantSplit w:val="0"/>
        <w:tblHeader w:val="0"/>
      </w:trPr>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Adapted from: © 2019 Early Learning Association Australia</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w:t>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Code of Conduct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Policy (ELAA </w:t>
          </w:r>
          <w:r w:rsidDel="00000000" w:rsidR="00000000" w:rsidRPr="00000000">
            <w:rPr>
              <w:sz w:val="16"/>
              <w:szCs w:val="16"/>
              <w:rtl w:val="0"/>
            </w:rPr>
            <w:t xml:space="preserve">1.2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tabs>
        <w:tab w:val="center" w:leader="none" w:pos="4513"/>
        <w:tab w:val="right" w:leader="none" w:pos="9026"/>
      </w:tabs>
      <w:jc w:val="right"/>
      <w:rPr>
        <w:i w:val="1"/>
        <w:sz w:val="22"/>
        <w:szCs w:val="22"/>
      </w:rPr>
    </w:pPr>
    <w:bookmarkStart w:colFirst="0" w:colLast="0" w:name="_heading=h.gjdgxs" w:id="0"/>
    <w:bookmarkEnd w:id="0"/>
    <w:r w:rsidDel="00000000" w:rsidR="00000000" w:rsidRPr="00000000">
      <w:rPr>
        <w:i w:val="1"/>
      </w:rPr>
      <w:drawing>
        <wp:inline distB="0" distT="0" distL="0" distR="0">
          <wp:extent cx="695325" cy="685800"/>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85800"/>
                  </a:xfrm>
                  <a:prstGeom prst="rect"/>
                  <a:ln/>
                </pic:spPr>
              </pic:pic>
            </a:graphicData>
          </a:graphic>
        </wp:inline>
      </w:drawing>
    </w:r>
    <w:r w:rsidDel="00000000" w:rsidR="00000000" w:rsidRPr="00000000">
      <w:rPr>
        <w:i w:val="1"/>
        <w:sz w:val="13"/>
        <w:szCs w:val="13"/>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63575"/>
              <wp:effectExtent b="0" l="0" r="0" t="0"/>
              <wp:wrapNone/>
              <wp:docPr id="7" name=""/>
              <a:graphic>
                <a:graphicData uri="http://schemas.microsoft.com/office/word/2010/wordprocessingShape">
                  <wps:wsp>
                    <wps:cNvSpPr/>
                    <wps:cNvPr id="2" name="Shape 2"/>
                    <wps:spPr>
                      <a:xfrm>
                        <a:off x="4079175" y="3459960"/>
                        <a:ext cx="2533650" cy="640080"/>
                      </a:xfrm>
                      <a:prstGeom prst="rect">
                        <a:avLst/>
                      </a:prstGeom>
                      <a:solidFill>
                        <a:srgbClr val="FFFFFF"/>
                      </a:solidFill>
                      <a:ln>
                        <a:noFill/>
                      </a:ln>
                    </wps:spPr>
                    <wps:txbx>
                      <w:txbxContent>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t xml:space="preserve">www.woodridgepreschool.org.au/</w:t>
                          </w:r>
                        </w:p>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3"/>
                              <w:vertAlign w:val="baseline"/>
                            </w:rPr>
                            <w:t xml:space="preserve">woodridge.kin@kindergaarten.gov.au</w:t>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3"/>
                              <w:vertAlign w:val="baseline"/>
                            </w:rPr>
                          </w:r>
                          <w:r w:rsidDel="00000000" w:rsidR="00000000" w:rsidRPr="00000000">
                            <w:rPr>
                              <w:rFonts w:ascii="Arial" w:cs="Arial" w:eastAsia="Arial" w:hAnsi="Arial"/>
                              <w:b w:val="0"/>
                              <w:i w:val="0"/>
                              <w:smallCaps w:val="0"/>
                              <w:strike w:val="0"/>
                              <w:color w:val="000000"/>
                              <w:sz w:val="13"/>
                              <w:vertAlign w:val="baseline"/>
                            </w:rPr>
                            <w:t xml:space="preserve">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63575"/>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3175" cy="6635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720" w:hanging="360"/>
      </w:pPr>
      <w:rPr>
        <w:rFonts w:ascii="Courier New" w:cs="Courier New" w:eastAsia="Courier New" w:hAnsi="Courier New"/>
      </w:rPr>
    </w:lvl>
    <w:lvl w:ilvl="2">
      <w:start w:val="1"/>
      <w:numFmt w:val="bullet"/>
      <w:lvlText w:val="o"/>
      <w:lvlJc w:val="left"/>
      <w:pPr>
        <w:ind w:left="1080" w:hanging="360"/>
      </w:pPr>
      <w:rPr>
        <w:rFonts w:ascii="Courier New" w:cs="Courier New" w:eastAsia="Courier New" w:hAnsi="Courier New"/>
        <w:color w:val="00000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bullet"/>
      <w:lvlText w:val="●"/>
      <w:lvlJc w:val="left"/>
      <w:pPr>
        <w:ind w:left="681" w:hanging="227.0000000000001"/>
      </w:pPr>
      <w:rPr>
        <w:rFonts w:ascii="Noto Sans Symbols" w:cs="Noto Sans Symbols" w:eastAsia="Noto Sans Symbols" w:hAnsi="Noto Sans Symbols"/>
        <w:color w:val="231f20"/>
      </w:rPr>
    </w:lvl>
    <w:lvl w:ilvl="1">
      <w:start w:val="1"/>
      <w:numFmt w:val="bullet"/>
      <w:lvlText w:val="−"/>
      <w:lvlJc w:val="left"/>
      <w:pPr>
        <w:ind w:left="681" w:hanging="227.0000000000001"/>
      </w:pPr>
      <w:rPr>
        <w:rFonts w:ascii="Noto Sans Symbols" w:cs="Noto Sans Symbols" w:eastAsia="Noto Sans Symbols" w:hAnsi="Noto Sans Symbols"/>
      </w:rPr>
    </w:lvl>
    <w:lvl w:ilvl="2">
      <w:start w:val="1"/>
      <w:numFmt w:val="bullet"/>
      <w:lvlText w:val="−"/>
      <w:lvlJc w:val="left"/>
      <w:pPr>
        <w:ind w:left="1134" w:hanging="225.9999999999999"/>
      </w:pPr>
      <w:rPr>
        <w:rFonts w:ascii="Noto Sans Symbols" w:cs="Noto Sans Symbols" w:eastAsia="Noto Sans Symbols" w:hAnsi="Noto Sans Symbols"/>
      </w:rPr>
    </w:lvl>
    <w:lvl w:ilvl="3">
      <w:start w:val="1"/>
      <w:numFmt w:val="decimal"/>
      <w:lvlText w:val="(%4)"/>
      <w:lvlJc w:val="left"/>
      <w:pPr>
        <w:ind w:left="1894" w:hanging="360"/>
      </w:pPr>
      <w:rPr/>
    </w:lvl>
    <w:lvl w:ilvl="4">
      <w:start w:val="1"/>
      <w:numFmt w:val="lowerLetter"/>
      <w:lvlText w:val="(%5)"/>
      <w:lvlJc w:val="left"/>
      <w:pPr>
        <w:ind w:left="2254" w:hanging="360"/>
      </w:pPr>
      <w:rPr/>
    </w:lvl>
    <w:lvl w:ilvl="5">
      <w:start w:val="1"/>
      <w:numFmt w:val="lowerRoman"/>
      <w:lvlText w:val="(%6)"/>
      <w:lvlJc w:val="left"/>
      <w:pPr>
        <w:ind w:left="2614" w:hanging="360"/>
      </w:pPr>
      <w:rPr/>
    </w:lvl>
    <w:lvl w:ilvl="6">
      <w:start w:val="1"/>
      <w:numFmt w:val="decimal"/>
      <w:lvlText w:val="%7."/>
      <w:lvlJc w:val="left"/>
      <w:pPr>
        <w:ind w:left="2974" w:hanging="360"/>
      </w:pPr>
      <w:rPr/>
    </w:lvl>
    <w:lvl w:ilvl="7">
      <w:start w:val="1"/>
      <w:numFmt w:val="lowerLetter"/>
      <w:lvlText w:val="%8."/>
      <w:lvlJc w:val="left"/>
      <w:pPr>
        <w:ind w:left="3334" w:hanging="360"/>
      </w:pPr>
      <w:rPr/>
    </w:lvl>
    <w:lvl w:ilvl="8">
      <w:start w:val="1"/>
      <w:numFmt w:val="lowerRoman"/>
      <w:lvlText w:val="%9."/>
      <w:lvlJc w:val="left"/>
      <w:pPr>
        <w:ind w:left="3694" w:hanging="360"/>
      </w:pPr>
      <w:rPr/>
    </w:lvl>
  </w:abstractNum>
  <w:abstractNum w:abstractNumId="5">
    <w:lvl w:ilvl="0">
      <w:start w:val="1"/>
      <w:numFmt w:val="bullet"/>
      <w:lvlText w:val="●"/>
      <w:lvlJc w:val="left"/>
      <w:pPr>
        <w:ind w:left="621" w:hanging="360.00000000000006"/>
      </w:pPr>
      <w:rPr>
        <w:rFonts w:ascii="Noto Sans Symbols" w:cs="Noto Sans Symbols" w:eastAsia="Noto Sans Symbols" w:hAnsi="Noto Sans Symbols"/>
      </w:rPr>
    </w:lvl>
    <w:lvl w:ilvl="1">
      <w:start w:val="1"/>
      <w:numFmt w:val="bullet"/>
      <w:lvlText w:val="o"/>
      <w:lvlJc w:val="left"/>
      <w:pPr>
        <w:ind w:left="1341.0000000000002" w:hanging="360"/>
      </w:pPr>
      <w:rPr>
        <w:rFonts w:ascii="Courier New" w:cs="Courier New" w:eastAsia="Courier New" w:hAnsi="Courier New"/>
      </w:rPr>
    </w:lvl>
    <w:lvl w:ilvl="2">
      <w:start w:val="1"/>
      <w:numFmt w:val="bullet"/>
      <w:lvlText w:val="▪"/>
      <w:lvlJc w:val="left"/>
      <w:pPr>
        <w:ind w:left="2061" w:hanging="359.9999999999998"/>
      </w:pPr>
      <w:rPr>
        <w:rFonts w:ascii="Noto Sans Symbols" w:cs="Noto Sans Symbols" w:eastAsia="Noto Sans Symbols" w:hAnsi="Noto Sans Symbols"/>
      </w:rPr>
    </w:lvl>
    <w:lvl w:ilvl="3">
      <w:start w:val="1"/>
      <w:numFmt w:val="bullet"/>
      <w:lvlText w:val="●"/>
      <w:lvlJc w:val="left"/>
      <w:pPr>
        <w:ind w:left="2781" w:hanging="360"/>
      </w:pPr>
      <w:rPr>
        <w:rFonts w:ascii="Noto Sans Symbols" w:cs="Noto Sans Symbols" w:eastAsia="Noto Sans Symbols" w:hAnsi="Noto Sans Symbols"/>
      </w:rPr>
    </w:lvl>
    <w:lvl w:ilvl="4">
      <w:start w:val="1"/>
      <w:numFmt w:val="bullet"/>
      <w:lvlText w:val="o"/>
      <w:lvlJc w:val="left"/>
      <w:pPr>
        <w:ind w:left="3501" w:hanging="360"/>
      </w:pPr>
      <w:rPr>
        <w:rFonts w:ascii="Courier New" w:cs="Courier New" w:eastAsia="Courier New" w:hAnsi="Courier New"/>
      </w:rPr>
    </w:lvl>
    <w:lvl w:ilvl="5">
      <w:start w:val="1"/>
      <w:numFmt w:val="bullet"/>
      <w:lvlText w:val="▪"/>
      <w:lvlJc w:val="left"/>
      <w:pPr>
        <w:ind w:left="4221" w:hanging="360"/>
      </w:pPr>
      <w:rPr>
        <w:rFonts w:ascii="Noto Sans Symbols" w:cs="Noto Sans Symbols" w:eastAsia="Noto Sans Symbols" w:hAnsi="Noto Sans Symbols"/>
      </w:rPr>
    </w:lvl>
    <w:lvl w:ilvl="6">
      <w:start w:val="1"/>
      <w:numFmt w:val="bullet"/>
      <w:lvlText w:val="●"/>
      <w:lvlJc w:val="left"/>
      <w:pPr>
        <w:ind w:left="4941" w:hanging="360"/>
      </w:pPr>
      <w:rPr>
        <w:rFonts w:ascii="Noto Sans Symbols" w:cs="Noto Sans Symbols" w:eastAsia="Noto Sans Symbols" w:hAnsi="Noto Sans Symbols"/>
      </w:rPr>
    </w:lvl>
    <w:lvl w:ilvl="7">
      <w:start w:val="1"/>
      <w:numFmt w:val="bullet"/>
      <w:lvlText w:val="o"/>
      <w:lvlJc w:val="left"/>
      <w:pPr>
        <w:ind w:left="5661" w:hanging="360"/>
      </w:pPr>
      <w:rPr>
        <w:rFonts w:ascii="Courier New" w:cs="Courier New" w:eastAsia="Courier New" w:hAnsi="Courier New"/>
      </w:rPr>
    </w:lvl>
    <w:lvl w:ilvl="8">
      <w:start w:val="1"/>
      <w:numFmt w:val="bullet"/>
      <w:lvlText w:val="▪"/>
      <w:lvlJc w:val="left"/>
      <w:pPr>
        <w:ind w:left="6381"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720" w:hanging="360"/>
      </w:pPr>
      <w:rPr>
        <w:rFonts w:ascii="Courier New" w:cs="Courier New" w:eastAsia="Courier New" w:hAnsi="Courier New"/>
      </w:rPr>
    </w:lvl>
    <w:lvl w:ilvl="2">
      <w:start w:val="1"/>
      <w:numFmt w:val="bullet"/>
      <w:lvlText w:val="o"/>
      <w:lvlJc w:val="left"/>
      <w:pPr>
        <w:ind w:left="1080" w:hanging="360"/>
      </w:pPr>
      <w:rPr>
        <w:rFonts w:ascii="Courier New" w:cs="Courier New" w:eastAsia="Courier New" w:hAnsi="Courier New"/>
        <w:color w:val="00000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720" w:hanging="360"/>
      </w:pPr>
      <w:rPr>
        <w:rFonts w:ascii="Courier New" w:cs="Courier New" w:eastAsia="Courier New" w:hAnsi="Courier New"/>
      </w:rPr>
    </w:lvl>
    <w:lvl w:ilvl="2">
      <w:start w:val="1"/>
      <w:numFmt w:val="bullet"/>
      <w:lvlText w:val="o"/>
      <w:lvlJc w:val="left"/>
      <w:pPr>
        <w:ind w:left="1080" w:hanging="360"/>
      </w:pPr>
      <w:rPr>
        <w:rFonts w:ascii="Courier New" w:cs="Courier New" w:eastAsia="Courier New" w:hAnsi="Courier New"/>
        <w:color w:val="00000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720" w:hanging="360"/>
      </w:pPr>
      <w:rPr>
        <w:rFonts w:ascii="Courier New" w:cs="Courier New" w:eastAsia="Courier New" w:hAnsi="Courier New"/>
      </w:rPr>
    </w:lvl>
    <w:lvl w:ilvl="2">
      <w:start w:val="1"/>
      <w:numFmt w:val="bullet"/>
      <w:lvlText w:val="o"/>
      <w:lvlJc w:val="left"/>
      <w:pPr>
        <w:ind w:left="1080" w:hanging="360"/>
      </w:pPr>
      <w:rPr>
        <w:rFonts w:ascii="Courier New" w:cs="Courier New" w:eastAsia="Courier New" w:hAnsi="Courier New"/>
        <w:color w:val="00000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1800" w:hanging="360"/>
      </w:pPr>
      <w:rPr>
        <w:rFonts w:ascii="Courier New" w:cs="Courier New" w:eastAsia="Courier New" w:hAnsi="Courier New"/>
        <w:color w:val="000000"/>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B734B"/>
    <w:pPr>
      <w:spacing w:after="170"/>
    </w:pPr>
    <w:rPr>
      <w:sz w:val="19"/>
      <w:szCs w:val="19"/>
      <w:lang w:val="en-AU"/>
    </w:rPr>
  </w:style>
  <w:style w:type="paragraph" w:styleId="Heading1">
    <w:name w:val="heading 1"/>
    <w:next w:val="BodyText"/>
    <w:link w:val="Heading1Char"/>
    <w:qFormat w:val="1"/>
    <w:rsid w:val="007B734B"/>
    <w:pPr>
      <w:keepNext w:val="1"/>
      <w:keepLines w:val="1"/>
      <w:spacing w:after="100" w:before="360" w:line="280" w:lineRule="atLeast"/>
      <w:outlineLvl w:val="0"/>
    </w:pPr>
    <w:rPr>
      <w:rFonts w:cs="Arial" w:eastAsia="Times New Roman"/>
      <w:b w:val="1"/>
      <w:bCs w:val="1"/>
      <w:caps w:val="1"/>
      <w:color w:val="000000"/>
      <w:sz w:val="24"/>
      <w:szCs w:val="24"/>
      <w:lang w:eastAsia="en-AU" w:val="en-AU"/>
    </w:rPr>
  </w:style>
  <w:style w:type="paragraph" w:styleId="Heading2">
    <w:name w:val="heading 2"/>
    <w:next w:val="BodyText"/>
    <w:link w:val="Heading2Char"/>
    <w:qFormat w:val="1"/>
    <w:rsid w:val="007354E5"/>
    <w:pPr>
      <w:numPr>
        <w:numId w:val="16"/>
      </w:numPr>
      <w:spacing w:after="60" w:before="200"/>
      <w:ind w:left="284" w:hanging="284"/>
      <w:outlineLvl w:val="1"/>
    </w:pPr>
    <w:rPr>
      <w:rFonts w:cs="Arial" w:eastAsia="Times New Roman"/>
      <w:b w:val="1"/>
      <w:bCs w:val="1"/>
      <w:caps w:val="1"/>
      <w:color w:val="000000"/>
      <w:sz w:val="22"/>
      <w:szCs w:val="22"/>
      <w:lang w:eastAsia="en-AU" w:val="en-AU"/>
    </w:rPr>
  </w:style>
  <w:style w:type="paragraph" w:styleId="Heading3">
    <w:name w:val="heading 3"/>
    <w:next w:val="BodyText"/>
    <w:link w:val="Heading3Char"/>
    <w:qFormat w:val="1"/>
    <w:rsid w:val="007B734B"/>
    <w:pPr>
      <w:keepNext w:val="1"/>
      <w:spacing w:after="60" w:before="180" w:line="240" w:lineRule="atLeast"/>
      <w:outlineLvl w:val="2"/>
    </w:pPr>
    <w:rPr>
      <w:rFonts w:cs="Arial" w:eastAsia="Times New Roman"/>
      <w:b w:val="1"/>
      <w:bCs w:val="1"/>
      <w:caps w:val="1"/>
      <w:color w:val="000000"/>
      <w:lang w:eastAsia="en-AU" w:val="en-AU"/>
    </w:rPr>
  </w:style>
  <w:style w:type="paragraph" w:styleId="Heading4">
    <w:name w:val="heading 4"/>
    <w:next w:val="BodyText"/>
    <w:link w:val="Heading4Char"/>
    <w:qFormat w:val="1"/>
    <w:rsid w:val="00A2425C"/>
    <w:pPr>
      <w:keepNext w:val="1"/>
      <w:spacing w:after="60" w:before="140" w:line="230" w:lineRule="atLeast"/>
      <w:outlineLvl w:val="3"/>
    </w:pPr>
    <w:rPr>
      <w:rFonts w:cs="Arial" w:eastAsia="Times New Roman"/>
      <w:b w:val="1"/>
      <w:bCs w:val="1"/>
      <w:snapToGrid w:val="0"/>
      <w:color w:val="000000"/>
      <w:szCs w:val="19"/>
      <w:lang w:eastAsia="en-AU"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7B734B"/>
    <w:rPr>
      <w:rFonts w:cs="Arial" w:eastAsia="Times New Roman"/>
      <w:b w:val="1"/>
      <w:bCs w:val="1"/>
      <w:caps w:val="1"/>
      <w:color w:val="000000"/>
      <w:sz w:val="24"/>
      <w:szCs w:val="24"/>
      <w:lang w:bidi="ar-SA" w:eastAsia="en-AU" w:val="en-AU"/>
    </w:rPr>
  </w:style>
  <w:style w:type="paragraph" w:styleId="Title">
    <w:name w:val="Title"/>
    <w:next w:val="Normal"/>
    <w:link w:val="TitleChar"/>
    <w:uiPriority w:val="1"/>
    <w:qFormat w:val="1"/>
    <w:rsid w:val="007B734B"/>
    <w:pPr>
      <w:pBdr>
        <w:bottom w:color="auto" w:space="1" w:sz="4" w:val="single"/>
      </w:pBdr>
      <w:spacing w:after="60" w:line="320" w:lineRule="atLeast"/>
    </w:pPr>
    <w:rPr>
      <w:rFonts w:cs="Arial" w:eastAsia="Times New Roman"/>
      <w:b w:val="1"/>
      <w:bCs w:val="1"/>
      <w:caps w:val="1"/>
      <w:color w:val="000000"/>
      <w:sz w:val="28"/>
      <w:szCs w:val="28"/>
      <w:lang w:val="en-AU"/>
    </w:rPr>
  </w:style>
  <w:style w:type="character" w:styleId="TitleChar" w:customStyle="1">
    <w:name w:val="Title Char"/>
    <w:link w:val="Title"/>
    <w:uiPriority w:val="1"/>
    <w:rsid w:val="007B734B"/>
    <w:rPr>
      <w:rFonts w:cs="Arial" w:eastAsia="Times New Roman"/>
      <w:b w:val="1"/>
      <w:bCs w:val="1"/>
      <w:caps w:val="1"/>
      <w:color w:val="000000"/>
      <w:sz w:val="28"/>
      <w:szCs w:val="28"/>
      <w:lang w:bidi="ar-SA" w:eastAsia="en-US" w:val="en-AU"/>
    </w:rPr>
  </w:style>
  <w:style w:type="paragraph" w:styleId="Bullets2" w:customStyle="1">
    <w:name w:val="Bullets 2"/>
    <w:qFormat w:val="1"/>
    <w:rsid w:val="007B734B"/>
    <w:pPr>
      <w:numPr>
        <w:ilvl w:val="1"/>
        <w:numId w:val="20"/>
      </w:numPr>
      <w:spacing w:after="60" w:line="260" w:lineRule="atLeast"/>
    </w:pPr>
    <w:rPr>
      <w:szCs w:val="19"/>
      <w:lang w:eastAsia="en-AU" w:val="en-AU"/>
    </w:rPr>
  </w:style>
  <w:style w:type="paragraph" w:styleId="Attachment1" w:customStyle="1">
    <w:name w:val="Attachment 1"/>
    <w:next w:val="Attachment2"/>
    <w:qFormat w:val="1"/>
    <w:rsid w:val="007B734B"/>
    <w:pPr>
      <w:pageBreakBefore w:val="1"/>
      <w:spacing w:after="40"/>
    </w:pPr>
    <w:rPr>
      <w:rFonts w:cs="Arial" w:eastAsia="Times New Roman"/>
      <w:b w:val="1"/>
      <w:bCs w:val="1"/>
      <w:caps w:val="1"/>
      <w:color w:val="000000"/>
      <w:sz w:val="24"/>
      <w:szCs w:val="24"/>
      <w:lang w:val="en-AU"/>
    </w:rPr>
  </w:style>
  <w:style w:type="paragraph" w:styleId="BodyText">
    <w:name w:val="Body Text"/>
    <w:link w:val="BodyTextChar"/>
    <w:qFormat w:val="1"/>
    <w:rsid w:val="007B734B"/>
    <w:pPr>
      <w:spacing w:after="170" w:before="60" w:line="260" w:lineRule="atLeast"/>
    </w:pPr>
    <w:rPr>
      <w:szCs w:val="19"/>
      <w:lang w:eastAsia="en-AU" w:val="en-AU"/>
    </w:rPr>
  </w:style>
  <w:style w:type="character" w:styleId="BodyTextChar" w:customStyle="1">
    <w:name w:val="Body Text Char"/>
    <w:link w:val="BodyText"/>
    <w:rsid w:val="007B734B"/>
    <w:rPr>
      <w:szCs w:val="19"/>
      <w:lang w:bidi="ar-SA" w:eastAsia="en-AU" w:val="en-AU"/>
    </w:rPr>
  </w:style>
  <w:style w:type="character" w:styleId="Heading2Char" w:customStyle="1">
    <w:name w:val="Heading 2 Char"/>
    <w:link w:val="Heading2"/>
    <w:rsid w:val="007354E5"/>
    <w:rPr>
      <w:rFonts w:cs="Arial" w:eastAsia="Times New Roman"/>
      <w:b w:val="1"/>
      <w:bCs w:val="1"/>
      <w:caps w:val="1"/>
      <w:color w:val="000000"/>
      <w:sz w:val="22"/>
      <w:szCs w:val="22"/>
      <w:lang w:bidi="ar-SA" w:eastAsia="en-AU" w:val="en-AU"/>
    </w:rPr>
  </w:style>
  <w:style w:type="character" w:styleId="Heading3Char" w:customStyle="1">
    <w:name w:val="Heading 3 Char"/>
    <w:link w:val="Heading3"/>
    <w:rsid w:val="007B734B"/>
    <w:rPr>
      <w:rFonts w:cs="Arial" w:eastAsia="Times New Roman"/>
      <w:b w:val="1"/>
      <w:bCs w:val="1"/>
      <w:caps w:val="1"/>
      <w:color w:val="000000"/>
      <w:lang w:bidi="ar-SA" w:eastAsia="en-AU" w:val="en-AU"/>
    </w:rPr>
  </w:style>
  <w:style w:type="character" w:styleId="Heading4Char" w:customStyle="1">
    <w:name w:val="Heading 4 Char"/>
    <w:link w:val="Heading4"/>
    <w:rsid w:val="00A2425C"/>
    <w:rPr>
      <w:rFonts w:cs="Arial" w:eastAsia="Times New Roman"/>
      <w:b w:val="1"/>
      <w:bCs w:val="1"/>
      <w:snapToGrid w:val="0"/>
      <w:color w:val="000000"/>
      <w:szCs w:val="19"/>
      <w:lang w:bidi="ar-SA" w:eastAsia="en-AU" w:val="en-AU"/>
    </w:rPr>
  </w:style>
  <w:style w:type="numbering" w:styleId="Bullets" w:customStyle="1">
    <w:name w:val="Bullets"/>
    <w:uiPriority w:val="99"/>
    <w:locked w:val="1"/>
    <w:rsid w:val="007B734B"/>
    <w:pPr>
      <w:numPr>
        <w:numId w:val="1"/>
      </w:numPr>
    </w:pPr>
  </w:style>
  <w:style w:type="paragraph" w:styleId="Bullets1" w:customStyle="1">
    <w:name w:val="Bullets 1"/>
    <w:qFormat w:val="1"/>
    <w:rsid w:val="007B734B"/>
    <w:pPr>
      <w:numPr>
        <w:numId w:val="20"/>
      </w:numPr>
      <w:spacing w:after="60" w:line="260" w:lineRule="atLeast"/>
    </w:pPr>
    <w:rPr>
      <w:szCs w:val="19"/>
      <w:lang w:eastAsia="en-AU" w:val="en-AU"/>
    </w:rPr>
  </w:style>
  <w:style w:type="paragraph" w:styleId="Header">
    <w:name w:val="header"/>
    <w:basedOn w:val="Normal"/>
    <w:link w:val="HeaderChar"/>
    <w:uiPriority w:val="99"/>
    <w:unhideWhenUsed w:val="1"/>
    <w:rsid w:val="007B734B"/>
    <w:pPr>
      <w:tabs>
        <w:tab w:val="center" w:pos="4513"/>
        <w:tab w:val="right" w:pos="9026"/>
      </w:tabs>
      <w:spacing w:after="0"/>
    </w:pPr>
  </w:style>
  <w:style w:type="character" w:styleId="HeaderChar" w:customStyle="1">
    <w:name w:val="Header Char"/>
    <w:basedOn w:val="DefaultParagraphFont"/>
    <w:link w:val="Header"/>
    <w:uiPriority w:val="99"/>
    <w:rsid w:val="007B734B"/>
  </w:style>
  <w:style w:type="paragraph" w:styleId="Footer">
    <w:name w:val="footer"/>
    <w:basedOn w:val="Normal"/>
    <w:link w:val="FooterChar"/>
    <w:uiPriority w:val="99"/>
    <w:unhideWhenUsed w:val="1"/>
    <w:rsid w:val="007B734B"/>
    <w:pPr>
      <w:tabs>
        <w:tab w:val="center" w:pos="4513"/>
        <w:tab w:val="right" w:pos="9026"/>
      </w:tabs>
      <w:spacing w:after="0"/>
    </w:pPr>
    <w:rPr>
      <w:rFonts w:cs="Arial"/>
      <w:sz w:val="16"/>
      <w:szCs w:val="16"/>
    </w:rPr>
  </w:style>
  <w:style w:type="character" w:styleId="FooterChar" w:customStyle="1">
    <w:name w:val="Footer Char"/>
    <w:link w:val="Footer"/>
    <w:uiPriority w:val="99"/>
    <w:rsid w:val="007B734B"/>
    <w:rPr>
      <w:rFonts w:cs="Arial"/>
      <w:sz w:val="16"/>
      <w:szCs w:val="16"/>
    </w:rPr>
  </w:style>
  <w:style w:type="table" w:styleId="TableGrid">
    <w:name w:val="Table Grid"/>
    <w:basedOn w:val="TableNormal"/>
    <w:uiPriority w:val="59"/>
    <w:locked w:val="1"/>
    <w:rsid w:val="007B73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7B734B"/>
    <w:pPr>
      <w:spacing w:after="720" w:line="230" w:lineRule="atLeast"/>
    </w:pPr>
    <w:rPr>
      <w:rFonts w:cs="Arial" w:eastAsia="Times New Roman"/>
      <w:b w:val="1"/>
      <w:bCs w:val="1"/>
      <w:color w:val="000000"/>
      <w:sz w:val="19"/>
      <w:szCs w:val="19"/>
      <w:lang w:eastAsia="en-AU" w:val="en-AU"/>
    </w:rPr>
  </w:style>
  <w:style w:type="paragraph" w:styleId="Attachment2" w:customStyle="1">
    <w:name w:val="Attachment 2"/>
    <w:next w:val="BodyText"/>
    <w:qFormat w:val="1"/>
    <w:rsid w:val="007B734B"/>
    <w:pPr>
      <w:spacing w:after="720"/>
    </w:pPr>
    <w:rPr>
      <w:rFonts w:cs="Arial" w:eastAsia="Times New Roman"/>
      <w:b w:val="1"/>
      <w:bCs w:val="1"/>
      <w:color w:val="000000"/>
      <w:sz w:val="24"/>
      <w:szCs w:val="24"/>
      <w:lang w:val="en-AU"/>
    </w:rPr>
  </w:style>
  <w:style w:type="paragraph" w:styleId="Bullets3" w:customStyle="1">
    <w:name w:val="Bullets 3"/>
    <w:qFormat w:val="1"/>
    <w:rsid w:val="007B734B"/>
    <w:pPr>
      <w:numPr>
        <w:ilvl w:val="2"/>
        <w:numId w:val="20"/>
      </w:numPr>
      <w:spacing w:after="60" w:line="260" w:lineRule="atLeast"/>
    </w:pPr>
    <w:rPr>
      <w:szCs w:val="19"/>
      <w:lang w:eastAsia="en-AU" w:val="en-AU"/>
    </w:rPr>
  </w:style>
  <w:style w:type="paragraph" w:styleId="BodyText3ptAfter" w:customStyle="1">
    <w:name w:val="Body Text 3pt After"/>
    <w:basedOn w:val="BodyText"/>
    <w:qFormat w:val="1"/>
    <w:rsid w:val="007B734B"/>
    <w:pPr>
      <w:spacing w:after="60"/>
    </w:pPr>
  </w:style>
  <w:style w:type="paragraph" w:styleId="BalloonText">
    <w:name w:val="Balloon Text"/>
    <w:basedOn w:val="Normal"/>
    <w:link w:val="BalloonTextChar"/>
    <w:uiPriority w:val="99"/>
    <w:semiHidden w:val="1"/>
    <w:unhideWhenUsed w:val="1"/>
    <w:rsid w:val="007B734B"/>
    <w:pPr>
      <w:spacing w:after="0"/>
    </w:pPr>
    <w:rPr>
      <w:rFonts w:ascii="Tahoma" w:cs="Tahoma" w:hAnsi="Tahoma"/>
      <w:sz w:val="16"/>
      <w:szCs w:val="16"/>
    </w:rPr>
  </w:style>
  <w:style w:type="character" w:styleId="BalloonTextChar" w:customStyle="1">
    <w:name w:val="Balloon Text Char"/>
    <w:link w:val="BalloonText"/>
    <w:uiPriority w:val="99"/>
    <w:semiHidden w:val="1"/>
    <w:rsid w:val="007B734B"/>
    <w:rPr>
      <w:rFonts w:ascii="Tahoma" w:cs="Tahoma" w:hAnsi="Tahoma"/>
      <w:sz w:val="16"/>
      <w:szCs w:val="16"/>
    </w:rPr>
  </w:style>
  <w:style w:type="character" w:styleId="Hyperlink">
    <w:name w:val="Hyperlink"/>
    <w:unhideWhenUsed w:val="1"/>
    <w:rsid w:val="007B734B"/>
    <w:rPr>
      <w:color w:val="0000ff"/>
      <w:u w:val="single"/>
    </w:rPr>
  </w:style>
  <w:style w:type="paragraph" w:styleId="FootnoteText">
    <w:name w:val="footnote text"/>
    <w:basedOn w:val="Normal"/>
    <w:link w:val="FootnoteTextChar"/>
    <w:uiPriority w:val="99"/>
    <w:semiHidden w:val="1"/>
    <w:unhideWhenUsed w:val="1"/>
    <w:rsid w:val="00A2425C"/>
    <w:pPr>
      <w:spacing w:after="0"/>
    </w:pPr>
    <w:rPr>
      <w:rFonts w:eastAsia="Times New Roman"/>
      <w:snapToGrid w:val="0"/>
      <w:sz w:val="18"/>
      <w:szCs w:val="20"/>
    </w:rPr>
  </w:style>
  <w:style w:type="character" w:styleId="FootnoteTextChar" w:customStyle="1">
    <w:name w:val="Footnote Text Char"/>
    <w:link w:val="FootnoteText"/>
    <w:uiPriority w:val="99"/>
    <w:semiHidden w:val="1"/>
    <w:rsid w:val="00A2425C"/>
    <w:rPr>
      <w:rFonts w:cs="Times New Roman" w:eastAsia="Times New Roman"/>
      <w:snapToGrid w:val="0"/>
      <w:sz w:val="18"/>
      <w:szCs w:val="20"/>
    </w:rPr>
  </w:style>
  <w:style w:type="character" w:styleId="FootnoteReference">
    <w:name w:val="footnote reference"/>
    <w:uiPriority w:val="99"/>
    <w:semiHidden w:val="1"/>
    <w:unhideWhenUsed w:val="1"/>
    <w:rsid w:val="00B27451"/>
    <w:rPr>
      <w:color w:val="auto"/>
      <w:vertAlign w:val="superscript"/>
    </w:rPr>
  </w:style>
  <w:style w:type="paragraph" w:styleId="AttachmentNumberedHeading1" w:customStyle="1">
    <w:name w:val="Attachment Numbered Heading 1"/>
    <w:qFormat w:val="1"/>
    <w:rsid w:val="007B734B"/>
    <w:pPr>
      <w:numPr>
        <w:numId w:val="22"/>
      </w:numPr>
      <w:spacing w:after="60" w:before="200"/>
    </w:pPr>
    <w:rPr>
      <w:rFonts w:ascii="Arial Bold" w:cs="Arial" w:eastAsia="Times New Roman" w:hAnsi="Arial Bold"/>
      <w:b w:val="1"/>
      <w:bCs w:val="1"/>
      <w:color w:val="000000"/>
      <w:sz w:val="22"/>
      <w:szCs w:val="22"/>
      <w:lang w:eastAsia="en-AU" w:val="en-AU"/>
    </w:rPr>
  </w:style>
  <w:style w:type="paragraph" w:styleId="AttachmentNumberedHeading2" w:customStyle="1">
    <w:name w:val="Attachment Numbered Heading 2"/>
    <w:next w:val="BodyText"/>
    <w:qFormat w:val="1"/>
    <w:rsid w:val="007B734B"/>
    <w:pPr>
      <w:numPr>
        <w:ilvl w:val="1"/>
        <w:numId w:val="22"/>
      </w:numPr>
      <w:spacing w:before="140" w:line="260" w:lineRule="atLeast"/>
    </w:pPr>
    <w:rPr>
      <w:rFonts w:cs="Arial" w:eastAsia="Times New Roman"/>
      <w:b w:val="1"/>
      <w:bCs w:val="1"/>
      <w:color w:val="000000"/>
      <w:lang w:eastAsia="en-AU" w:val="en-AU"/>
    </w:rPr>
  </w:style>
  <w:style w:type="paragraph" w:styleId="Tablebullets" w:customStyle="1">
    <w:name w:val="Table bullets"/>
    <w:basedOn w:val="Normal"/>
    <w:qFormat w:val="1"/>
    <w:rsid w:val="007B734B"/>
    <w:pPr>
      <w:numPr>
        <w:numId w:val="23"/>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7B734B"/>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7B734B"/>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B734B"/>
    <w:pPr>
      <w:spacing w:before="170"/>
    </w:pPr>
  </w:style>
  <w:style w:type="paragraph" w:styleId="SignatureLine" w:customStyle="1">
    <w:name w:val="Signature Line"/>
    <w:basedOn w:val="BodyText"/>
    <w:qFormat w:val="1"/>
    <w:rsid w:val="007B734B"/>
    <w:pPr>
      <w:tabs>
        <w:tab w:val="right" w:leader="underscore" w:pos="4253"/>
        <w:tab w:val="left" w:pos="4536"/>
        <w:tab w:val="left" w:leader="underscore" w:pos="7796"/>
      </w:tabs>
      <w:spacing w:after="60" w:before="720"/>
    </w:pPr>
  </w:style>
  <w:style w:type="paragraph" w:styleId="SubHeading" w:customStyle="1">
    <w:name w:val="Sub Heading"/>
    <w:basedOn w:val="Normal"/>
    <w:rsid w:val="007B734B"/>
    <w:pPr>
      <w:spacing w:after="40" w:before="80" w:line="280" w:lineRule="atLeast"/>
    </w:pPr>
    <w:rPr>
      <w:rFonts w:cs="Tms Rmn" w:eastAsia="Times New Roman"/>
      <w:b w:val="1"/>
      <w:snapToGrid w:val="0"/>
      <w:sz w:val="22"/>
      <w:szCs w:val="22"/>
    </w:rPr>
  </w:style>
  <w:style w:type="paragraph" w:styleId="Policylist1" w:customStyle="1">
    <w:name w:val="Policy list 1"/>
    <w:aliases w:val="2,3"/>
    <w:basedOn w:val="Normal"/>
    <w:qFormat w:val="1"/>
    <w:rsid w:val="007B734B"/>
    <w:pPr>
      <w:numPr>
        <w:numId w:val="24"/>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7B734B"/>
    <w:pPr>
      <w:tabs>
        <w:tab w:val="left" w:pos="4536"/>
      </w:tabs>
    </w:pPr>
  </w:style>
  <w:style w:type="paragraph" w:styleId="Policytext" w:customStyle="1">
    <w:name w:val="Policy text"/>
    <w:link w:val="PolicytextChar"/>
    <w:rsid w:val="003410DC"/>
    <w:pPr>
      <w:spacing w:after="40" w:before="80" w:line="280" w:lineRule="atLeast"/>
    </w:pPr>
    <w:rPr>
      <w:rFonts w:eastAsia="Times New Roman"/>
      <w:snapToGrid w:val="0"/>
      <w:sz w:val="22"/>
      <w:szCs w:val="22"/>
      <w:lang w:eastAsia="en-AU" w:val="en-AU"/>
    </w:rPr>
  </w:style>
  <w:style w:type="paragraph" w:styleId="Policybullets" w:customStyle="1">
    <w:name w:val="Policy bullets"/>
    <w:basedOn w:val="Policytext"/>
    <w:rsid w:val="003410DC"/>
    <w:pPr>
      <w:tabs>
        <w:tab w:val="num" w:pos="360"/>
      </w:tabs>
      <w:ind w:left="284" w:hanging="284"/>
    </w:pPr>
  </w:style>
  <w:style w:type="paragraph" w:styleId="ListParagraph">
    <w:name w:val="List Paragraph"/>
    <w:basedOn w:val="Normal"/>
    <w:uiPriority w:val="34"/>
    <w:qFormat w:val="1"/>
    <w:rsid w:val="003410DC"/>
    <w:pPr>
      <w:spacing w:after="120"/>
      <w:ind w:left="720"/>
      <w:contextualSpacing w:val="1"/>
    </w:pPr>
    <w:rPr>
      <w:rFonts w:eastAsia="Times New Roman"/>
      <w:sz w:val="22"/>
      <w:szCs w:val="20"/>
    </w:rPr>
  </w:style>
  <w:style w:type="character" w:styleId="CommentReference">
    <w:name w:val="annotation reference"/>
    <w:uiPriority w:val="99"/>
    <w:semiHidden w:val="1"/>
    <w:unhideWhenUsed w:val="1"/>
    <w:rsid w:val="003410DC"/>
    <w:rPr>
      <w:sz w:val="16"/>
      <w:szCs w:val="16"/>
    </w:rPr>
  </w:style>
  <w:style w:type="paragraph" w:styleId="CommentText">
    <w:name w:val="annotation text"/>
    <w:basedOn w:val="Normal"/>
    <w:link w:val="CommentTextChar"/>
    <w:uiPriority w:val="99"/>
    <w:semiHidden w:val="1"/>
    <w:unhideWhenUsed w:val="1"/>
    <w:rsid w:val="003410DC"/>
    <w:pPr>
      <w:spacing w:after="0"/>
    </w:pPr>
    <w:rPr>
      <w:rFonts w:ascii="Times New Roman" w:eastAsia="Times New Roman" w:hAnsi="Times New Roman"/>
      <w:sz w:val="20"/>
      <w:szCs w:val="20"/>
    </w:rPr>
  </w:style>
  <w:style w:type="character" w:styleId="CommentTextChar" w:customStyle="1">
    <w:name w:val="Comment Text Char"/>
    <w:link w:val="CommentText"/>
    <w:uiPriority w:val="99"/>
    <w:semiHidden w:val="1"/>
    <w:rsid w:val="003410DC"/>
    <w:rPr>
      <w:rFonts w:ascii="Times New Roman" w:cs="Times New Roman" w:eastAsia="Times New Roman" w:hAnsi="Times New Roman"/>
      <w:sz w:val="20"/>
      <w:szCs w:val="20"/>
    </w:rPr>
  </w:style>
  <w:style w:type="character" w:styleId="PolicytextChar" w:customStyle="1">
    <w:name w:val="Policy text Char"/>
    <w:link w:val="Policytext"/>
    <w:rsid w:val="003410DC"/>
    <w:rPr>
      <w:rFonts w:cs="Times New Roman" w:eastAsia="Times New Roman"/>
      <w:snapToGrid w:val="0"/>
      <w:sz w:val="22"/>
      <w:szCs w:val="22"/>
      <w:lang w:bidi="ar-SA"/>
    </w:rPr>
  </w:style>
  <w:style w:type="paragraph" w:styleId="PolicyHeading2" w:customStyle="1">
    <w:name w:val="Policy Heading 2"/>
    <w:basedOn w:val="Normal"/>
    <w:qFormat w:val="1"/>
    <w:rsid w:val="00B27451"/>
    <w:pPr>
      <w:spacing w:after="0"/>
    </w:pPr>
    <w:rPr>
      <w:rFonts w:eastAsia="Calibri"/>
      <w:b w:val="1"/>
      <w:sz w:val="24"/>
      <w:szCs w:val="22"/>
    </w:rPr>
  </w:style>
  <w:style w:type="paragraph" w:styleId="Default" w:customStyle="1">
    <w:name w:val="Default"/>
    <w:rsid w:val="00763BB3"/>
    <w:pPr>
      <w:autoSpaceDE w:val="0"/>
      <w:autoSpaceDN w:val="0"/>
      <w:adjustRightInd w:val="0"/>
    </w:pPr>
    <w:rPr>
      <w:rFonts w:ascii="Times New Roman" w:eastAsia="Calibri" w:hAnsi="Times New Roman"/>
      <w:color w:val="000000"/>
      <w:sz w:val="24"/>
      <w:szCs w:val="24"/>
      <w:lang w:eastAsia="en-AU" w:val="en-AU"/>
    </w:rPr>
  </w:style>
  <w:style w:type="paragraph" w:styleId="Line" w:customStyle="1">
    <w:name w:val="Line"/>
    <w:basedOn w:val="Normal"/>
    <w:next w:val="Linebetween"/>
    <w:qFormat w:val="1"/>
    <w:rsid w:val="00A2425C"/>
    <w:pPr>
      <w:pBdr>
        <w:bottom w:color="auto" w:space="1" w:sz="4" w:val="single"/>
      </w:pBdr>
      <w:spacing w:after="0"/>
    </w:pPr>
    <w:rPr>
      <w:rFonts w:cs="Arial"/>
      <w:i w:val="1"/>
      <w:snapToGrid w:val="0"/>
      <w:sz w:val="22"/>
      <w:szCs w:val="22"/>
    </w:rPr>
  </w:style>
  <w:style w:type="paragraph" w:styleId="Linebetween" w:customStyle="1">
    <w:name w:val="Line between"/>
    <w:basedOn w:val="Normal"/>
    <w:next w:val="Line"/>
    <w:qFormat w:val="1"/>
    <w:rsid w:val="00A2425C"/>
    <w:pPr>
      <w:spacing w:after="0"/>
    </w:pPr>
    <w:rPr>
      <w:rFonts w:cs="Arial"/>
      <w:i w:val="1"/>
      <w:snapToGrid w:val="0"/>
      <w:sz w:val="22"/>
      <w:szCs w:val="22"/>
    </w:rPr>
  </w:style>
  <w:style w:type="paragraph" w:styleId="CommentSubject">
    <w:name w:val="annotation subject"/>
    <w:basedOn w:val="CommentText"/>
    <w:next w:val="CommentText"/>
    <w:link w:val="CommentSubjectChar"/>
    <w:uiPriority w:val="99"/>
    <w:semiHidden w:val="1"/>
    <w:unhideWhenUsed w:val="1"/>
    <w:rsid w:val="0073787F"/>
    <w:pPr>
      <w:spacing w:after="170"/>
    </w:pPr>
    <w:rPr>
      <w:rFonts w:ascii="Arial" w:eastAsia="Arial" w:hAnsi="Arial"/>
      <w:b w:val="1"/>
      <w:bCs w:val="1"/>
    </w:rPr>
  </w:style>
  <w:style w:type="character" w:styleId="CommentSubjectChar" w:customStyle="1">
    <w:name w:val="Comment Subject Char"/>
    <w:link w:val="CommentSubject"/>
    <w:uiPriority w:val="99"/>
    <w:semiHidden w:val="1"/>
    <w:rsid w:val="0073787F"/>
    <w:rPr>
      <w:rFonts w:ascii="Times New Roman" w:cs="Times New Roman" w:eastAsia="Times New Roman" w:hAnsi="Times New Roman"/>
      <w:b w:val="1"/>
      <w:bCs w:val="1"/>
      <w:sz w:val="20"/>
      <w:szCs w:val="20"/>
      <w:lang w:eastAsia="en-US"/>
    </w:rPr>
  </w:style>
  <w:style w:type="character" w:styleId="FollowedHyperlink">
    <w:name w:val="FollowedHyperlink"/>
    <w:uiPriority w:val="99"/>
    <w:semiHidden w:val="1"/>
    <w:unhideWhenUsed w:val="1"/>
    <w:rsid w:val="00B35070"/>
    <w:rPr>
      <w:color w:val="800080"/>
      <w:u w:val="single"/>
    </w:rPr>
  </w:style>
  <w:style w:type="paragraph" w:styleId="DocumentMap">
    <w:name w:val="Document Map"/>
    <w:basedOn w:val="Normal"/>
    <w:link w:val="DocumentMapChar"/>
    <w:uiPriority w:val="99"/>
    <w:semiHidden w:val="1"/>
    <w:unhideWhenUsed w:val="1"/>
    <w:rsid w:val="007755E0"/>
    <w:rPr>
      <w:rFonts w:ascii="Times New Roman" w:hAnsi="Times New Roman"/>
      <w:sz w:val="24"/>
      <w:szCs w:val="24"/>
    </w:rPr>
  </w:style>
  <w:style w:type="character" w:styleId="DocumentMapChar" w:customStyle="1">
    <w:name w:val="Document Map Char"/>
    <w:basedOn w:val="DefaultParagraphFont"/>
    <w:link w:val="DocumentMap"/>
    <w:uiPriority w:val="99"/>
    <w:semiHidden w:val="1"/>
    <w:rsid w:val="007755E0"/>
    <w:rPr>
      <w:rFonts w:ascii="Times New Roman" w:hAnsi="Times New Roman"/>
      <w:sz w:val="24"/>
      <w:szCs w:val="24"/>
      <w:lang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www.legalaid.vic.gov.au" TargetMode="External"/><Relationship Id="rId10" Type="http://schemas.openxmlformats.org/officeDocument/2006/relationships/hyperlink" Target="http://www.unicef.org/crc/" TargetMode="External"/><Relationship Id="rId13" Type="http://schemas.openxmlformats.org/officeDocument/2006/relationships/hyperlink" Target="http://www.ccyp.vic.gov.au" TargetMode="External"/><Relationship Id="rId12" Type="http://schemas.openxmlformats.org/officeDocument/2006/relationships/hyperlink" Target="http://www.vit.vic.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org/en/universal-declaration-human-rights/"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hyperlink" Target="http://www.earlychildhoodaustralia.org.au/our-publications/eca-code-eth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wC5uAxRdg1lImG2Bx+MoeCFH9Q==">CgMxLjAyCGguZ2pkZ3hzMgloLjMwajB6bGwyDmguNWoycDhjZ2hpcXR5MgloLjFmb2I5dGUyCWguM3pueXNoNzIIaC5namRneHM4AHIhMWJmSDZPaHhMdlZmeHpkLW9YS1BCSnhjWFpPTWpySVRD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2019-05-15T03:27:00Z</dcterms:created>
  <dc:creator>Isabel Nalato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