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t xml:space="preserve">Sun Protection Policy</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Mandatory – Quality Area 2</w:t>
      </w:r>
    </w:p>
    <w:p w:rsidR="00000000" w:rsidDel="00000000" w:rsidP="00000000" w:rsidRDefault="00000000" w:rsidRPr="00000000" w14:paraId="00000003">
      <w:pPr>
        <w:spacing w:after="120" w:lineRule="auto"/>
        <w:rPr>
          <w:rFonts w:ascii="Arial" w:cs="Arial" w:eastAsia="Arial" w:hAnsi="Arial"/>
          <w:color w:val="00abbe"/>
          <w:sz w:val="20"/>
          <w:szCs w:val="20"/>
          <w:u w:val="single"/>
        </w:rPr>
      </w:pPr>
      <w:r w:rsidDel="00000000" w:rsidR="00000000" w:rsidRPr="00000000">
        <w:rPr>
          <w:rFonts w:ascii="Arial" w:cs="Arial" w:eastAsia="Arial" w:hAnsi="Arial"/>
          <w:sz w:val="20"/>
          <w:szCs w:val="20"/>
          <w:rtl w:val="0"/>
        </w:rPr>
        <w:t xml:space="preserve">This policy was written in consultation with Cancer Council Victoria’s SunSmart Program. The SunSmart Sample Sun Protection Policy and Procedure was last updated in August 2023 and is incorporated into the ELAA policy. This policy is for Victorian Early Childhood Education and Care Services.  For more detailed information visit the SunSmart website: </w:t>
      </w:r>
      <w:hyperlink r:id="rId7">
        <w:r w:rsidDel="00000000" w:rsidR="00000000" w:rsidRPr="00000000">
          <w:rPr>
            <w:rFonts w:ascii="Arial" w:cs="Arial" w:eastAsia="Arial" w:hAnsi="Arial"/>
            <w:color w:val="1155cc"/>
            <w:sz w:val="20"/>
            <w:szCs w:val="20"/>
            <w:u w:val="single"/>
            <w:rtl w:val="0"/>
          </w:rPr>
          <w:t xml:space="preserve">SunSmart schools &amp; early childhood</w:t>
        </w:r>
      </w:hyperlink>
      <w:r w:rsidDel="00000000" w:rsidR="00000000" w:rsidRPr="00000000">
        <w:rPr>
          <w:rtl w:val="0"/>
        </w:rPr>
      </w:r>
    </w:p>
    <w:p w:rsidR="00000000" w:rsidDel="00000000" w:rsidP="00000000" w:rsidRDefault="00000000" w:rsidRPr="00000000" w14:paraId="00000004">
      <w:pPr>
        <w:pStyle w:val="Heading1"/>
        <w:rPr/>
      </w:pPr>
      <w:r w:rsidDel="00000000" w:rsidR="00000000" w:rsidRPr="00000000">
        <w:rPr>
          <w:rtl w:val="0"/>
        </w:rPr>
        <w:t xml:space="preserve">Purpose</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will provide:</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guidelines to ensure children, staff, volunteers and others participating in </w:t>
      </w:r>
      <w:r w:rsidDel="00000000" w:rsidR="00000000" w:rsidRPr="00000000">
        <w:fldChar w:fldCharType="begin"/>
        <w:instrText xml:space="preserve"> DOCPROPERTY "Company"</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Woodridge Pre-school</w:t>
      </w:r>
      <w:r w:rsidDel="00000000" w:rsidR="00000000" w:rsidRPr="00000000">
        <w:fldChar w:fldCharType="end"/>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programs and activities are well protected from overexposure to ultraviolet (UV) radiation from the sun</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information for parents/guardians, staff, volunteers and children attending </w:t>
      </w:r>
      <w:r w:rsidDel="00000000" w:rsidR="00000000" w:rsidRPr="00000000">
        <w:fldChar w:fldCharType="begin"/>
        <w:instrText xml:space="preserve"> DOCPROPERTY "Company"</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Woodridge Pre-school</w:t>
      </w:r>
      <w:r w:rsidDel="00000000" w:rsidR="00000000" w:rsidRPr="00000000">
        <w:fldChar w:fldCharType="end"/>
      </w:r>
      <w:r w:rsidDel="00000000" w:rsidR="00000000" w:rsidRPr="00000000">
        <w:rPr>
          <w:rFonts w:ascii="Arial" w:cs="Arial" w:eastAsia="Arial" w:hAnsi="Arial"/>
          <w:b w:val="0"/>
          <w:i w:val="0"/>
          <w:smallCaps w:val="0"/>
          <w:strike w:val="0"/>
          <w:color w:val="333333"/>
          <w:sz w:val="20"/>
          <w:szCs w:val="20"/>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regarding sun protection.</w:t>
      </w:r>
    </w:p>
    <w:p w:rsidR="00000000" w:rsidDel="00000000" w:rsidP="00000000" w:rsidRDefault="00000000" w:rsidRPr="00000000" w14:paraId="00000008">
      <w:pPr>
        <w:numPr>
          <w:ilvl w:val="0"/>
          <w:numId w:val="1"/>
        </w:numPr>
        <w:ind w:left="227"/>
        <w:rPr>
          <w:rFonts w:ascii="Arial" w:cs="Arial" w:eastAsia="Arial" w:hAnsi="Arial"/>
          <w:sz w:val="20"/>
          <w:szCs w:val="20"/>
        </w:rPr>
      </w:pPr>
      <w:r w:rsidDel="00000000" w:rsidR="00000000" w:rsidRPr="00000000">
        <w:rPr>
          <w:rFonts w:ascii="Arial" w:cs="Arial" w:eastAsia="Arial" w:hAnsi="Arial"/>
          <w:sz w:val="20"/>
          <w:szCs w:val="20"/>
          <w:rtl w:val="0"/>
        </w:rPr>
        <w:t xml:space="preserve">·guidance to the use of outdoor spaces including adequate shading.</w:t>
      </w:r>
    </w:p>
    <w:p w:rsidR="00000000" w:rsidDel="00000000" w:rsidP="00000000" w:rsidRDefault="00000000" w:rsidRPr="00000000" w14:paraId="00000009">
      <w:pPr>
        <w:pStyle w:val="Heading1"/>
        <w:rPr/>
      </w:pPr>
      <w:r w:rsidDel="00000000" w:rsidR="00000000" w:rsidRPr="00000000">
        <w:rPr>
          <w:rtl w:val="0"/>
        </w:rPr>
        <w:t xml:space="preserve">Policy statement</w:t>
      </w:r>
    </w:p>
    <w:p w:rsidR="00000000" w:rsidDel="00000000" w:rsidP="00000000" w:rsidRDefault="00000000" w:rsidRPr="00000000" w14:paraId="0000000A">
      <w:pPr>
        <w:pStyle w:val="Heading2"/>
        <w:numPr>
          <w:ilvl w:val="0"/>
          <w:numId w:val="2"/>
        </w:numPr>
        <w:ind w:left="720" w:hanging="360"/>
        <w:rPr/>
      </w:pPr>
      <w:r w:rsidDel="00000000" w:rsidR="00000000" w:rsidRPr="00000000">
        <w:rPr>
          <w:rtl w:val="0"/>
        </w:rPr>
        <w:t xml:space="preserve">Values</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fldChar w:fldCharType="begin"/>
        <w:instrText xml:space="preserve"> DOCPROPERTY "Company"</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Woodridge Pre-school</w:t>
      </w:r>
      <w:r w:rsidDel="00000000" w:rsidR="00000000" w:rsidRPr="00000000">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is committed to:</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promoting sun protection strategies for children, families, staff and visitors to minimise the harmful effects of over exposure to the sun’s UV radiation</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curriculum planning will minimise over exposure to the sun’s UV radiation and also promote an awareness of sun protection and sun safe strategies</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information to children, staff, volunteers, parents/guardians and others at the service about the harmful effects of exposure to the sun’s UV radiation.</w:t>
      </w:r>
    </w:p>
    <w:p w:rsidR="00000000" w:rsidDel="00000000" w:rsidP="00000000" w:rsidRDefault="00000000" w:rsidRPr="00000000" w14:paraId="0000000F">
      <w:pPr>
        <w:pStyle w:val="Heading2"/>
        <w:numPr>
          <w:ilvl w:val="0"/>
          <w:numId w:val="2"/>
        </w:numPr>
        <w:ind w:left="720" w:hanging="360"/>
        <w:rPr/>
      </w:pPr>
      <w:r w:rsidDel="00000000" w:rsidR="00000000" w:rsidRPr="00000000">
        <w:rPr>
          <w:rtl w:val="0"/>
        </w:rPr>
        <w:t xml:space="preserve">Scope</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This policy applies to the Approved Provider, Person with Management or Control, Nominated Supervisor, Person in day to day Charge, educators, staff, students, volunteers, parents/guardians, children and others attending the programs and activities of </w:t>
      </w:r>
      <w:r w:rsidDel="00000000" w:rsidR="00000000" w:rsidRPr="00000000">
        <w:fldChar w:fldCharType="begin"/>
        <w:instrText xml:space="preserve"> DOCPROPERTY "Company"</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Woodridge Pre-school</w:t>
      </w:r>
      <w:r w:rsidDel="00000000" w:rsidR="00000000" w:rsidRPr="00000000">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1">
      <w:pPr>
        <w:spacing w:after="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policy will apply during the daily local sun protection times or whenever the sun’s UV levels reach three or higher. Whenever this occurs a combination of sun protection measures are to be used for all outdoor activities.</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Victoria UV levels are usually three or higher from mid-August to the end of April. Please check the daily local sun protection times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be sure you are using sun protection when it is required. Active outdoor play is encouraged throughout the day all year, provided appropriate sun protection measures are used when necessary.</w:t>
      </w:r>
    </w:p>
    <w:p w:rsidR="00000000" w:rsidDel="00000000" w:rsidP="00000000" w:rsidRDefault="00000000" w:rsidRPr="00000000" w14:paraId="00000014">
      <w:pPr>
        <w:pStyle w:val="Heading2"/>
        <w:numPr>
          <w:ilvl w:val="0"/>
          <w:numId w:val="2"/>
        </w:numPr>
        <w:ind w:left="720" w:hanging="360"/>
        <w:rPr/>
      </w:pPr>
      <w:r w:rsidDel="00000000" w:rsidR="00000000" w:rsidRPr="00000000">
        <w:rPr>
          <w:rtl w:val="0"/>
        </w:rPr>
        <w:t xml:space="preserve">Background and legislation</w:t>
      </w:r>
    </w:p>
    <w:p w:rsidR="00000000" w:rsidDel="00000000" w:rsidP="00000000" w:rsidRDefault="00000000" w:rsidRPr="00000000" w14:paraId="00000015">
      <w:pPr>
        <w:pStyle w:val="Heading4"/>
        <w:rPr/>
      </w:pPr>
      <w:r w:rsidDel="00000000" w:rsidR="00000000" w:rsidRPr="00000000">
        <w:rPr>
          <w:rtl w:val="0"/>
        </w:rPr>
        <w:t xml:space="preserve">Background</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Over exposure to the sun’s UV radiation can cause sunburn, skin and eye damage and skin cancer. Australia has one of the highest rates of skin cancer in the world.</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Children up to four years of age are particularly vulnerable to UV damage due to lower levels of melanin and a thinner stratum corneum (the outermost layer of skin). UV damage accumulated during childhood and adolescence is associated with an increased risk of skin cancer later in life.</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A combination of sun protection measures (hats, clothing, sunscreen, shade and sunglasses) is recommended whenever UV levels are three or higher during daily sun protection times (refer to </w:t>
      </w:r>
      <w:r w:rsidDel="00000000" w:rsidR="00000000" w:rsidRPr="00000000">
        <w:rPr>
          <w:rFonts w:ascii="Arial" w:cs="Arial" w:eastAsia="Arial" w:hAnsi="Arial"/>
          <w:b w:val="0"/>
          <w:i w:val="1"/>
          <w:smallCaps w:val="0"/>
          <w:strike w:val="0"/>
          <w:color w:val="000000"/>
          <w:sz w:val="20"/>
          <w:szCs w:val="20"/>
          <w:highlight w:val="white"/>
          <w:u w:val="none"/>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w:t>
      </w:r>
    </w:p>
    <w:p w:rsidR="00000000" w:rsidDel="00000000" w:rsidP="00000000" w:rsidRDefault="00000000" w:rsidRPr="00000000" w14:paraId="00000019">
      <w:pPr>
        <w:spacing w:after="120"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The sun’s UV can’t be seen or felt. Whatever the temperature or weather, it’s important for people of all skin types to use sun protection whenever UV levels are three or higher.</w:t>
      </w:r>
    </w:p>
    <w:p w:rsidR="00000000" w:rsidDel="00000000" w:rsidP="00000000" w:rsidRDefault="00000000" w:rsidRPr="00000000" w14:paraId="0000001A">
      <w:pPr>
        <w:spacing w:after="120"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Too much of the sun’s UV can cause sunburn, skin and eye damage and skin cancer. Australia has one of the highest rates of skin cancer in the world. More than two in three Australians will be diagnosed with skin cancer in their lifetime.</w:t>
      </w:r>
    </w:p>
    <w:p w:rsidR="00000000" w:rsidDel="00000000" w:rsidP="00000000" w:rsidRDefault="00000000" w:rsidRPr="00000000" w14:paraId="0000001B">
      <w:pPr>
        <w:spacing w:after="120" w:lineRule="auto"/>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sz w:val="20"/>
          <w:szCs w:val="20"/>
          <w:highlight w:val="white"/>
          <w:rtl w:val="0"/>
        </w:rPr>
        <w:t xml:space="preserve">By teaching sensible sun protection habits from an early age and implementing sun protection measures, early childhood services can play a significant role in reducing skin cancer risk.</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It is a requirement under the Occupational Health and Safety Act 2004 that employers provide a healthy and safe environment for all persons who access the service’s facilities and/or programs.</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Legislation that governs the operation of approved children’s services is based on the health, safety and welfare of the children and requires that children are protected from hazards and harm.</w:t>
      </w:r>
    </w:p>
    <w:p w:rsidR="00000000" w:rsidDel="00000000" w:rsidP="00000000" w:rsidRDefault="00000000" w:rsidRPr="00000000" w14:paraId="0000001E">
      <w:pPr>
        <w:pStyle w:val="Heading4"/>
        <w:rPr/>
      </w:pPr>
      <w:r w:rsidDel="00000000" w:rsidR="00000000" w:rsidRPr="00000000">
        <w:rPr>
          <w:rtl w:val="0"/>
        </w:rPr>
        <w:t xml:space="preserve">Legislation and standards</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Relevant legislation and standards include but are not limited to:</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Child Wellbeing and Safety Act 2005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(Vic) (Part 2: Principles for Children)</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Education and Care Services National Law Act 2010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Section 167</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Education and Care Services National Regulations 2011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including Regulations 100, 101, 113, 114, 168(2)(a)(ii)</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National Quality Standard,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Quality Area 2: Children’s Health and Safety</w:t>
      </w:r>
    </w:p>
    <w:p w:rsidR="00000000" w:rsidDel="00000000" w:rsidP="00000000" w:rsidRDefault="00000000" w:rsidRPr="00000000" w14:paraId="0000002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Standard 2.3: Each child is protected</w:t>
      </w:r>
    </w:p>
    <w:p w:rsidR="00000000" w:rsidDel="00000000" w:rsidP="00000000" w:rsidRDefault="00000000" w:rsidRPr="00000000" w14:paraId="0000002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60" w:before="0" w:line="240" w:lineRule="auto"/>
        <w:ind w:left="851"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Element 2.3.2: Every reasonable precaution is taken to protect children from harm and any hazard likely to cause injury</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Arial" w:cs="Arial" w:eastAsia="Arial" w:hAnsi="Arial"/>
          <w:b w:val="0"/>
          <w:i w:val="1"/>
          <w:smallCaps w:val="0"/>
          <w:strike w:val="0"/>
          <w:color w:val="000000"/>
          <w:sz w:val="16"/>
          <w:szCs w:val="16"/>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Occupational Health and Safety Act 2004</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pStyle w:val="Heading2"/>
        <w:numPr>
          <w:ilvl w:val="0"/>
          <w:numId w:val="2"/>
        </w:numPr>
        <w:spacing w:after="0" w:before="0" w:lineRule="auto"/>
        <w:ind w:left="720" w:hanging="360"/>
        <w:rPr/>
      </w:pPr>
      <w:r w:rsidDel="00000000" w:rsidR="00000000" w:rsidRPr="00000000">
        <w:rPr>
          <w:rtl w:val="0"/>
        </w:rPr>
        <w:t xml:space="preserve">Definitions</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terms defined in this section relate specifically to this policy. For commonly used terms e.g. Approved Provider, Nominated Supervisor, Regulatory Authority etc. refer to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General 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section of this manual.</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Clothing for sun protection: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Clothing that is loose-fitting, made from cool, densely woven fabric and covers as much skin as possible: tops with elbow-length sleeves and, if possible, collars and knee-length or longer shorts and skirts. Singlet tops and shoestring tops/dresses do not provide adequate protection in the sun.</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Daily sun protection times: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Times when it is estimated that the sun’s UV radiation will be three or higher. Information about the daily sun protection times is available in the weather section of the daily newspaper, on the SunSmart website at: </w:t>
      </w:r>
      <w:hyperlink r:id="rId8">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www.sunsmart.com.au</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at myuv.com.au, as a free SunSmart app and as a free widget that can be added to websites.</w:t>
      </w:r>
    </w:p>
    <w:p w:rsidR="00000000" w:rsidDel="00000000" w:rsidP="00000000" w:rsidRDefault="00000000" w:rsidRPr="00000000" w14:paraId="0000002C">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Shade</w:t>
      </w:r>
      <w:r w:rsidDel="00000000" w:rsidR="00000000" w:rsidRPr="00000000">
        <w:rPr>
          <w:b w:val="1"/>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Well-designed and positioned shade can significantly reduce direct and indirect UV exposure and create cool, comfortable spaces for outdoor learning and play. Shade can be natural (trees, shrubs or shadow cast from nearby buildings), built (pergola, shade sails, etc.), portable (shade umbrellas, marquees, etc.) or a combination of these. Ensure shade is easily accessible, aesthetically pleasing, in good condition and regularly maintained. Use surfaces that reflect less UV, e.g., natural, dark or rough surfaces such as grass, soil and tanbark. When combined with appropriate clothing, hats and sunscreen, children can be well protected from UV when outdoors. Research shows that preschool environments with trees, shrubbery, and broken ground not only provides better sun protection in outdoor play but also triggers more physical activity. An area sheltered from direct and indirect sun, such as a large tree, canopy, verandah or artificial cover.</w:t>
      </w:r>
    </w:p>
    <w:p w:rsidR="00000000" w:rsidDel="00000000" w:rsidP="00000000" w:rsidRDefault="00000000" w:rsidRPr="00000000" w14:paraId="0000002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Sunglasses:</w:t>
      </w:r>
      <w:r w:rsidDel="00000000" w:rsidR="00000000" w:rsidRPr="00000000">
        <w:rPr>
          <w:rFonts w:ascii="Arial" w:cs="Arial" w:eastAsia="Arial" w:hAnsi="Arial"/>
          <w:sz w:val="20"/>
          <w:szCs w:val="20"/>
          <w:rtl w:val="0"/>
        </w:rPr>
        <w:t xml:space="preserve"> Sunglasses are optional. If worn, it is recommended that glasses are a close fitting, wrap-around style that meet the Australian Standard 1067 (Sunglasses: Category 2, 3 or 4) and cover as much of the eye area as possible. Wearing a hat with a brim that shades the eyes can also reduce UV radiation to the eyes by 50%.</w:t>
      </w:r>
      <w:r w:rsidDel="00000000" w:rsidR="00000000" w:rsidRPr="00000000">
        <w:rPr>
          <w:rtl w:val="0"/>
        </w:rPr>
      </w:r>
    </w:p>
    <w:p w:rsidR="00000000" w:rsidDel="00000000" w:rsidP="00000000" w:rsidRDefault="00000000" w:rsidRPr="00000000" w14:paraId="0000002F">
      <w:pPr>
        <w:spacing w:after="12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0">
      <w:pPr>
        <w:spacing w:after="12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Sun protection times: </w:t>
      </w:r>
      <w:r w:rsidDel="00000000" w:rsidR="00000000" w:rsidRPr="00000000">
        <w:rPr>
          <w:rFonts w:ascii="Arial" w:cs="Arial" w:eastAsia="Arial" w:hAnsi="Arial"/>
          <w:sz w:val="20"/>
          <w:szCs w:val="20"/>
          <w:rtl w:val="0"/>
        </w:rPr>
        <w:t xml:space="preserve">The sun protection times are a forecast from the Bureau of Meteorology for the times of the day when UV levels are forecast to be 3 and above. At these levels there is a risk of skin damage for all skin types. In Victoria, UV levels regularly reach 3 and above from mid-August to the end of April. You can find the sun protection times for your location on the free SunSmart Global UV widget or app, at sunsmart.com.au,  at myuv.com.au  or in the weather section of the daily newspaper.</w:t>
      </w:r>
    </w:p>
    <w:p w:rsidR="00000000" w:rsidDel="00000000" w:rsidP="00000000" w:rsidRDefault="00000000" w:rsidRPr="00000000" w14:paraId="00000031">
      <w:pPr>
        <w:spacing w:after="12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Sun protective clothing: </w:t>
      </w:r>
      <w:r w:rsidDel="00000000" w:rsidR="00000000" w:rsidRPr="00000000">
        <w:rPr>
          <w:rFonts w:ascii="Arial" w:cs="Arial" w:eastAsia="Arial" w:hAnsi="Arial"/>
          <w:sz w:val="20"/>
          <w:szCs w:val="20"/>
          <w:rtl w:val="0"/>
        </w:rPr>
        <w:t xml:space="preserve">If you can see skin, UV can reach it. Clothing can be a great barrier between the sun’s UV and your skin. Cover as much skin as possible with cool, loose-fitting clothing made from densely woven fabric like cotton. This includes tops that cover the chest, shoulders and arms, with elbow length sleeves and collars and longer style shorts or skirts. If a child is wearing a singlet top or dress with thin straps, they must add a t-shirt or shirt before outdoor play. Singlet tops and shoestring tops/dresses do not provide adequate protection in the sun.</w:t>
      </w:r>
    </w:p>
    <w:p w:rsidR="00000000" w:rsidDel="00000000" w:rsidP="00000000" w:rsidRDefault="00000000" w:rsidRPr="00000000" w14:paraId="00000032">
      <w:pPr>
        <w:spacing w:after="12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Sun protective hat:</w:t>
      </w:r>
      <w:r w:rsidDel="00000000" w:rsidR="00000000" w:rsidRPr="00000000">
        <w:rPr>
          <w:rFonts w:ascii="Arial" w:cs="Arial" w:eastAsia="Arial" w:hAnsi="Arial"/>
          <w:sz w:val="20"/>
          <w:szCs w:val="20"/>
          <w:rtl w:val="0"/>
        </w:rPr>
        <w:t xml:space="preserve"> A hat should shade the face, neck and ears such as a wide-brimmed or bucket hat (at least 5cm brim for young children) or legionnaire hat (make sure the front peak and back flap overlap at the sides). Caps and visors offer little protection to the cheeks, ears and neck, and are not considered a suitable alternative and should be swapped for a sun protective hat.</w:t>
      </w:r>
    </w:p>
    <w:p w:rsidR="00000000" w:rsidDel="00000000" w:rsidP="00000000" w:rsidRDefault="00000000" w:rsidRPr="00000000" w14:paraId="00000033">
      <w:pPr>
        <w:spacing w:after="12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Sunscreen: </w:t>
      </w:r>
      <w:r w:rsidDel="00000000" w:rsidR="00000000" w:rsidRPr="00000000">
        <w:rPr>
          <w:rFonts w:ascii="Arial" w:cs="Arial" w:eastAsia="Arial" w:hAnsi="Arial"/>
          <w:sz w:val="20"/>
          <w:szCs w:val="20"/>
          <w:rtl w:val="0"/>
        </w:rPr>
        <w:t xml:space="preserve">Sunscreen should be labelled SPF30, SPF50 or SPF50+ and be broad-spectrum and water-resistant. For all children over 6 months, apply sunscreen to any skin not protected by clothing 20 minutes before going outdoors and reapply every two hours or more frequently if sweating, towel drying or after water activities. Make sure it has an Australian Licence (Aust L) number and monitor the expiry date. Store sunscreen below 30 degrees, in a supervised location and out of direct sun. Cancer Council recommends a usage test before applying a new sunscreen. The widespread use of sunscreen on babies under 6 months old is not recommended. From 3 years of age, children are encouraged to apply their own sunscreen under supervision of staff to help develop independent skills ready for school.</w:t>
      </w:r>
    </w:p>
    <w:p w:rsidR="00000000" w:rsidDel="00000000" w:rsidP="00000000" w:rsidRDefault="00000000" w:rsidRPr="00000000" w14:paraId="00000034">
      <w:pPr>
        <w:spacing w:after="12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Ultraviolet (UV) radiation: </w:t>
      </w:r>
      <w:r w:rsidDel="00000000" w:rsidR="00000000" w:rsidRPr="00000000">
        <w:rPr>
          <w:rFonts w:ascii="Arial" w:cs="Arial" w:eastAsia="Arial" w:hAnsi="Arial"/>
          <w:sz w:val="20"/>
          <w:szCs w:val="20"/>
          <w:rtl w:val="0"/>
        </w:rPr>
        <w:t xml:space="preserve">Ultraviolet (UV) radiation is a type of energy produced by the sun and some artificial sources, such as arc welders and solariums. The sun’s UV is the main cause of skin cancer. Too much UV exposure also causes sunburn, tanning, premature ageing, and eye damage. You can see the sun’s light, you can feel the sun’s heat, but you can’t see or feel the sun’s UV radiation. UV can reach you directly from the sun. It can also be reflected off different surfaces and scattered by particles in the air. Your senses cannot detect UV radiation, so you won’t notice it is all around you and you won’t immediately notice any damage.</w:t>
      </w:r>
    </w:p>
    <w:p w:rsidR="00000000" w:rsidDel="00000000" w:rsidP="00000000" w:rsidRDefault="00000000" w:rsidRPr="00000000" w14:paraId="00000035">
      <w:pPr>
        <w:spacing w:after="120" w:lineRule="auto"/>
        <w:rPr>
          <w:rFonts w:ascii="Arial" w:cs="Arial" w:eastAsia="Arial" w:hAnsi="Arial"/>
          <w:color w:val="00abbe"/>
          <w:sz w:val="20"/>
          <w:szCs w:val="20"/>
          <w:u w:val="single"/>
        </w:rPr>
      </w:pPr>
      <w:r w:rsidDel="00000000" w:rsidR="00000000" w:rsidRPr="00000000">
        <w:rPr>
          <w:rFonts w:ascii="Arial" w:cs="Arial" w:eastAsia="Arial" w:hAnsi="Arial"/>
          <w:b w:val="1"/>
          <w:sz w:val="20"/>
          <w:szCs w:val="20"/>
          <w:rtl w:val="0"/>
        </w:rPr>
        <w:t xml:space="preserve">UV Index: </w:t>
      </w:r>
      <w:r w:rsidDel="00000000" w:rsidR="00000000" w:rsidRPr="00000000">
        <w:rPr>
          <w:rFonts w:ascii="Arial" w:cs="Arial" w:eastAsia="Arial" w:hAnsi="Arial"/>
          <w:sz w:val="20"/>
          <w:szCs w:val="20"/>
          <w:rtl w:val="0"/>
        </w:rPr>
        <w:t xml:space="preserve">The World Health Organization's Global Solar UV Index measures UV levels on a scale from 0 (Low) to 11+ (Extreme). Sun protection is recommended whenever UV levels are 3 (Moderate) or higher. The UV level is affected by a number of factors including the time of day, time of year, cloud cover, altitude, location and surrounding surfaces.</w:t>
      </w:r>
      <w:hyperlink r:id="rId9">
        <w:r w:rsidDel="00000000" w:rsidR="00000000" w:rsidRPr="00000000">
          <w:rPr>
            <w:rFonts w:ascii="Arial" w:cs="Arial" w:eastAsia="Arial" w:hAnsi="Arial"/>
            <w:sz w:val="20"/>
            <w:szCs w:val="20"/>
            <w:rtl w:val="0"/>
          </w:rPr>
          <w:t xml:space="preserve"> </w:t>
        </w:r>
      </w:hyperlink>
      <w:hyperlink r:id="rId10">
        <w:r w:rsidDel="00000000" w:rsidR="00000000" w:rsidRPr="00000000">
          <w:rPr>
            <w:rFonts w:ascii="Arial" w:cs="Arial" w:eastAsia="Arial" w:hAnsi="Arial"/>
            <w:color w:val="00abbe"/>
            <w:sz w:val="20"/>
            <w:szCs w:val="20"/>
            <w:u w:val="single"/>
            <w:rtl w:val="0"/>
          </w:rPr>
          <w:t xml:space="preserve">www.who.int</w:t>
        </w:r>
      </w:hyperlink>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SunSmart: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name of the program conducted by Cancer Council to help prevent skin cancer: </w:t>
      </w:r>
      <w:hyperlink r:id="rId11">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www.sunsmart.com.au</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37">
      <w:pPr>
        <w:pStyle w:val="Heading2"/>
        <w:numPr>
          <w:ilvl w:val="0"/>
          <w:numId w:val="2"/>
        </w:numPr>
        <w:ind w:left="720" w:hanging="360"/>
        <w:rPr/>
      </w:pPr>
      <w:r w:rsidDel="00000000" w:rsidR="00000000" w:rsidRPr="00000000">
        <w:rPr>
          <w:rtl w:val="0"/>
        </w:rPr>
        <w:t xml:space="preserve">Sources and related policies</w:t>
      </w:r>
    </w:p>
    <w:p w:rsidR="00000000" w:rsidDel="00000000" w:rsidP="00000000" w:rsidRDefault="00000000" w:rsidRPr="00000000" w14:paraId="00000038">
      <w:pPr>
        <w:pStyle w:val="Heading4"/>
        <w:rPr/>
      </w:pPr>
      <w:r w:rsidDel="00000000" w:rsidR="00000000" w:rsidRPr="00000000">
        <w:rPr>
          <w:rtl w:val="0"/>
        </w:rPr>
        <w:t xml:space="preserve">Sources</w:t>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AS/NZS 4685.0:2017, Playground equipment and surfacing - Development, installation, inspection, maintenance and operation.</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6.2.1 General considerations, 6.3.9</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Shade and sun protection, Appendix A Shade and sun protection</w:t>
      </w: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Safe Work Australia: </w:t>
      </w:r>
      <w:hyperlink r:id="rId12">
        <w:r w:rsidDel="00000000" w:rsidR="00000000" w:rsidRPr="00000000">
          <w:rPr>
            <w:rFonts w:ascii="Arial" w:cs="Arial" w:eastAsia="Arial" w:hAnsi="Arial"/>
            <w:color w:val="1155cc"/>
            <w:sz w:val="20"/>
            <w:szCs w:val="20"/>
            <w:u w:val="single"/>
            <w:rtl w:val="0"/>
          </w:rPr>
          <w:t xml:space="preserve">Guide on exposure to solar ultraviolet radiation (UVR) (2019)</w:t>
        </w:r>
      </w:hyperlink>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Cancer Council Australia: </w:t>
      </w:r>
      <w:hyperlink r:id="rId13">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www.cancer.org.au/sunsmart</w:t>
        </w:r>
      </w:hyperlink>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Get Up &amp; Grow: Healthy eating and physical activity for early childhood.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Department of Health resources. Particularly Section 2 of the Director/Coordinator Book and the Staff Book: </w:t>
      </w:r>
      <w:hyperlink r:id="rId14">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http://www.health.gov.au/internet/main/publishing.nsf/Content/phd-early-childhood-nutrition-resources</w:t>
        </w:r>
      </w:hyperlink>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SunSmart: </w:t>
      </w:r>
      <w:hyperlink r:id="rId15">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www.sunsmart.com.au</w:t>
        </w:r>
      </w:hyperlink>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Victorian Institute of Teaching</w:t>
      </w:r>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(VIT) </w:t>
      </w:r>
      <w:hyperlink r:id="rId16">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The Victorian Teaching Profession Code of Conduct</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Principle 3.2</w:t>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hyperlink r:id="rId17">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Australian Professional Standards for Teachers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(APST) – Standard 4.4 and 7.2</w:t>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ARPANSA </w:t>
      </w:r>
      <w:hyperlink r:id="rId18">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Radiation Protection Standard for Occupational Exposure to Ultraviolet Radiation</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(2006) </w:t>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hyperlink r:id="rId19">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Belonging, Being and Becoming – The Early Years Learning Framework</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(July 2009)</w:t>
      </w:r>
    </w:p>
    <w:p w:rsidR="00000000" w:rsidDel="00000000" w:rsidP="00000000" w:rsidRDefault="00000000" w:rsidRPr="00000000" w14:paraId="000000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hyperlink r:id="rId20">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Victorian Early Years Learning and Development Framework</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(VEYLDF) (May 2016)</w:t>
      </w:r>
    </w:p>
    <w:p w:rsidR="00000000" w:rsidDel="00000000" w:rsidP="00000000" w:rsidRDefault="00000000" w:rsidRPr="00000000" w14:paraId="000000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Victorian School Building Authority </w:t>
      </w:r>
      <w:hyperlink r:id="rId21">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Building Quality Standards Handbook</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(BQSH): Section 5.1.4 Shade Areas (2018) </w:t>
      </w:r>
    </w:p>
    <w:p w:rsidR="00000000" w:rsidDel="00000000" w:rsidP="00000000" w:rsidRDefault="00000000" w:rsidRPr="00000000" w14:paraId="000000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 4174:2018 Knitted and woven shade fabrics </w:t>
      </w:r>
    </w:p>
    <w:p w:rsidR="00000000" w:rsidDel="00000000" w:rsidP="00000000" w:rsidRDefault="00000000" w:rsidRPr="00000000" w14:paraId="0000004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AS/NZS 1067.1:2016, Eye and face protection - Sunglasses and fashion spectacles</w:t>
      </w:r>
    </w:p>
    <w:p w:rsidR="00000000" w:rsidDel="00000000" w:rsidP="00000000" w:rsidRDefault="00000000" w:rsidRPr="00000000" w14:paraId="0000004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 4399:2020, Sun protective clothing – Evaluation and classification</w:t>
      </w:r>
    </w:p>
    <w:p w:rsidR="00000000" w:rsidDel="00000000" w:rsidP="00000000" w:rsidRDefault="00000000" w:rsidRPr="00000000" w14:paraId="0000004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AS/NZS 2604:2012 Sunscreen products - Evaluation and classification</w:t>
      </w:r>
    </w:p>
    <w:p w:rsidR="00000000" w:rsidDel="00000000" w:rsidP="00000000" w:rsidRDefault="00000000" w:rsidRPr="00000000" w14:paraId="000000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Australian Government Therapeutics Goods Administration (TGA) – Australian regulatory guidelines for sunscreens: </w:t>
      </w:r>
      <w:hyperlink r:id="rId22">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4. Labelling and advertising – directions for use of the product</w:t>
        </w:r>
      </w:hyperlink>
      <w:r w:rsidDel="00000000" w:rsidR="00000000" w:rsidRPr="00000000">
        <w:rPr>
          <w:rtl w:val="0"/>
        </w:rPr>
      </w:r>
    </w:p>
    <w:p w:rsidR="00000000" w:rsidDel="00000000" w:rsidP="00000000" w:rsidRDefault="00000000" w:rsidRPr="00000000" w14:paraId="00000049">
      <w:pPr>
        <w:pStyle w:val="Heading4"/>
        <w:spacing w:before="170" w:lineRule="auto"/>
        <w:rPr>
          <w:rFonts w:ascii="Arial" w:cs="Arial" w:eastAsia="Arial" w:hAnsi="Arial"/>
          <w:i w:val="1"/>
          <w:sz w:val="20"/>
          <w:szCs w:val="20"/>
        </w:rPr>
      </w:pPr>
      <w:r w:rsidDel="00000000" w:rsidR="00000000" w:rsidRPr="00000000">
        <w:rPr>
          <w:rtl w:val="0"/>
        </w:rPr>
        <w:t xml:space="preserve">Service policies</w:t>
      </w: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Excursions and Service Events Policy</w:t>
      </w:r>
    </w:p>
    <w:p w:rsidR="00000000" w:rsidDel="00000000" w:rsidP="00000000" w:rsidRDefault="00000000" w:rsidRPr="00000000" w14:paraId="0000004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Nutrition, Oral Health and Active Play Policy</w:t>
      </w:r>
    </w:p>
    <w:p w:rsidR="00000000" w:rsidDel="00000000" w:rsidP="00000000" w:rsidRDefault="00000000" w:rsidRPr="00000000" w14:paraId="0000004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Occupational Health and Safety Policy</w:t>
      </w:r>
    </w:p>
    <w:p w:rsidR="00000000" w:rsidDel="00000000" w:rsidP="00000000" w:rsidRDefault="00000000" w:rsidRPr="00000000" w14:paraId="000000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Supervision of Children Policy</w:t>
      </w:r>
    </w:p>
    <w:p w:rsidR="00000000" w:rsidDel="00000000" w:rsidP="00000000" w:rsidRDefault="00000000" w:rsidRPr="00000000" w14:paraId="0000004E">
      <w:pPr>
        <w:pStyle w:val="Heading1"/>
        <w:rPr/>
      </w:pPr>
      <w:r w:rsidDel="00000000" w:rsidR="00000000" w:rsidRPr="00000000">
        <w:rPr>
          <w:rtl w:val="0"/>
        </w:rPr>
        <w:t xml:space="preserve">RESPONSIBILITIES</w:t>
      </w:r>
    </w:p>
    <w:p w:rsidR="00000000" w:rsidDel="00000000" w:rsidP="00000000" w:rsidRDefault="00000000" w:rsidRPr="00000000" w14:paraId="0000004F">
      <w:pPr>
        <w:pStyle w:val="Heading4"/>
        <w:rPr/>
      </w:pPr>
      <w:r w:rsidDel="00000000" w:rsidR="00000000" w:rsidRPr="00000000">
        <w:rPr>
          <w:rtl w:val="0"/>
        </w:rPr>
        <w:t xml:space="preserve">The Approved Provider and Person with Management or Control is responsible for:</w:t>
      </w:r>
    </w:p>
    <w:p w:rsidR="00000000" w:rsidDel="00000000" w:rsidP="00000000" w:rsidRDefault="00000000" w:rsidRPr="00000000" w14:paraId="0000005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sz w:val="20"/>
          <w:szCs w:val="20"/>
          <w:rtl w:val="0"/>
        </w:rPr>
        <w:t xml:space="preserve">ensuring that obligations under the</w:t>
      </w:r>
      <w:r w:rsidDel="00000000" w:rsidR="00000000" w:rsidRPr="00000000">
        <w:rPr>
          <w:rFonts w:ascii="Arial" w:cs="Arial" w:eastAsia="Arial" w:hAnsi="Arial"/>
          <w:i w:val="1"/>
          <w:color w:val="548dd4"/>
          <w:sz w:val="20"/>
          <w:szCs w:val="20"/>
          <w:rtl w:val="0"/>
        </w:rPr>
        <w:t xml:space="preserve"> Education and Care Services National Law</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i w:val="1"/>
          <w:color w:val="548dd4"/>
          <w:sz w:val="20"/>
          <w:szCs w:val="20"/>
          <w:rtl w:val="0"/>
        </w:rPr>
        <w:t xml:space="preserve">National Regulations</w:t>
      </w:r>
      <w:r w:rsidDel="00000000" w:rsidR="00000000" w:rsidRPr="00000000">
        <w:rPr>
          <w:rFonts w:ascii="Arial" w:cs="Arial" w:eastAsia="Arial" w:hAnsi="Arial"/>
          <w:sz w:val="20"/>
          <w:szCs w:val="20"/>
          <w:rtl w:val="0"/>
        </w:rPr>
        <w:t xml:space="preserve"> are met</w:t>
      </w:r>
    </w:p>
    <w:p w:rsidR="00000000" w:rsidDel="00000000" w:rsidP="00000000" w:rsidRDefault="00000000" w:rsidRPr="00000000" w14:paraId="0000005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taking reasonable steps to ensure that the  all staff follow the sun protection policy and procedures</w:t>
      </w:r>
    </w:p>
    <w:p w:rsidR="00000000" w:rsidDel="00000000" w:rsidP="00000000" w:rsidRDefault="00000000" w:rsidRPr="00000000" w14:paraId="0000005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meeting the standards and requirements of the SunSmart early childhood program</w:t>
      </w:r>
    </w:p>
    <w:p w:rsidR="00000000" w:rsidDel="00000000" w:rsidP="00000000" w:rsidRDefault="00000000" w:rsidRPr="00000000" w14:paraId="0000005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this policy is up to date with current SunSmart recommendations: </w:t>
      </w:r>
      <w:hyperlink r:id="rId23">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www.sunsmart.com.au</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sz w:val="20"/>
          <w:szCs w:val="20"/>
          <w:rtl w:val="0"/>
        </w:rPr>
        <w:t xml:space="preserve">ensuring parents/guardians are informed about and agree to support the </w:t>
      </w:r>
      <w:r w:rsidDel="00000000" w:rsidR="00000000" w:rsidRPr="00000000">
        <w:rPr>
          <w:rFonts w:ascii="Arial" w:cs="Arial" w:eastAsia="Arial" w:hAnsi="Arial"/>
          <w:i w:val="1"/>
          <w:color w:val="693a77"/>
          <w:sz w:val="20"/>
          <w:szCs w:val="20"/>
          <w:rtl w:val="0"/>
        </w:rPr>
        <w:t xml:space="preserve">Sun Protection Policy</w:t>
      </w:r>
      <w:r w:rsidDel="00000000" w:rsidR="00000000" w:rsidRPr="00000000">
        <w:rPr>
          <w:rFonts w:ascii="Arial" w:cs="Arial" w:eastAsia="Arial" w:hAnsi="Arial"/>
          <w:sz w:val="20"/>
          <w:szCs w:val="20"/>
          <w:rtl w:val="0"/>
        </w:rPr>
        <w:t xml:space="preserve"> on enrolment, including the need to provide an appropriate sun protective hat </w:t>
      </w:r>
      <w:r w:rsidDel="00000000" w:rsidR="00000000" w:rsidRPr="00000000">
        <w:rPr>
          <w:rFonts w:ascii="Arial" w:cs="Arial" w:eastAsia="Arial" w:hAnsi="Arial"/>
          <w:i w:val="1"/>
          <w:color w:val="ee4158"/>
          <w:sz w:val="20"/>
          <w:szCs w:val="20"/>
          <w:rtl w:val="0"/>
        </w:rPr>
        <w:t xml:space="preserve">(refer to Definition) </w:t>
      </w:r>
      <w:r w:rsidDel="00000000" w:rsidR="00000000" w:rsidRPr="00000000">
        <w:rPr>
          <w:rFonts w:ascii="Arial" w:cs="Arial" w:eastAsia="Arial" w:hAnsi="Arial"/>
          <w:sz w:val="20"/>
          <w:szCs w:val="20"/>
          <w:rtl w:val="0"/>
        </w:rPr>
        <w:t xml:space="preserve">and sun protective clothing </w:t>
      </w:r>
      <w:r w:rsidDel="00000000" w:rsidR="00000000" w:rsidRPr="00000000">
        <w:rPr>
          <w:rFonts w:ascii="Arial" w:cs="Arial" w:eastAsia="Arial" w:hAnsi="Arial"/>
          <w:i w:val="1"/>
          <w:color w:val="ee4158"/>
          <w:sz w:val="20"/>
          <w:szCs w:val="20"/>
          <w:rtl w:val="0"/>
        </w:rPr>
        <w:t xml:space="preserve">(refer to Definitions)</w:t>
      </w:r>
      <w:r w:rsidDel="00000000" w:rsidR="00000000" w:rsidRPr="00000000">
        <w:rPr>
          <w:rFonts w:ascii="Arial" w:cs="Arial" w:eastAsia="Arial" w:hAnsi="Arial"/>
          <w:sz w:val="20"/>
          <w:szCs w:val="20"/>
          <w:rtl w:val="0"/>
        </w:rPr>
        <w:t xml:space="preserve"> for their child when attending the service</w:t>
      </w: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a supply of sunscreen for use on all persons to whom this policy applies</w:t>
      </w:r>
    </w:p>
    <w:p w:rsidR="00000000" w:rsidDel="00000000" w:rsidP="00000000" w:rsidRDefault="00000000" w:rsidRPr="00000000" w14:paraId="0000005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parents/guardians provide an authority for staff to apply sunscreen prior to their child commencing at the service (Attachment 1) and that this is stored with each child’s enrolment record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General 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5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children wear the provided Woodridge Pre-school sunhats, clothing for sun protection and sunscreen when attending the service</w:t>
      </w:r>
    </w:p>
    <w:p w:rsidR="00000000" w:rsidDel="00000000" w:rsidP="00000000" w:rsidRDefault="00000000" w:rsidRPr="00000000" w14:paraId="0000005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appropriate spare sunhats for children and adults that will be laundered after each use</w:t>
      </w:r>
    </w:p>
    <w:p w:rsidR="00000000" w:rsidDel="00000000" w:rsidP="00000000" w:rsidRDefault="00000000" w:rsidRPr="00000000" w14:paraId="0000005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there is adequate shade in the service grounds to protect children from over exposure to UV radiation (Regulation 114). Each enrolled child at Woodridge Pre-School will be given a Woodridge Pre- School hat during their orientation in December.</w:t>
      </w:r>
    </w:p>
    <w:p w:rsidR="00000000" w:rsidDel="00000000" w:rsidP="00000000" w:rsidRDefault="00000000" w:rsidRPr="00000000" w14:paraId="0000005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program planning includes the application of a combination of sun protection measures for outdoor activities during the times specified in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Scope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 this policy</w:t>
      </w:r>
    </w:p>
    <w:p w:rsidR="00000000" w:rsidDel="00000000" w:rsidP="00000000" w:rsidRDefault="00000000" w:rsidRPr="00000000" w14:paraId="0000005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the availability of shade is considered in a risk assessment prior to conducting excursions and other outdoor events (Regulations 100, 101)</w:t>
      </w:r>
    </w:p>
    <w:p w:rsidR="00000000" w:rsidDel="00000000" w:rsidP="00000000" w:rsidRDefault="00000000" w:rsidRPr="00000000" w14:paraId="0000005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information on sun protection is incorporated into the educational program (refer to the SunSmart website)</w:t>
      </w:r>
    </w:p>
    <w:p w:rsidR="00000000" w:rsidDel="00000000" w:rsidP="00000000" w:rsidRDefault="00000000" w:rsidRPr="00000000" w14:paraId="0000005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all staff, children and other participants at the service wear sunhats, clothing for sun protection and sunglasses (optional) when outside, apply sunscreen and seek shade during the times specified in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Scope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 this policy</w:t>
      </w:r>
    </w:p>
    <w:p w:rsidR="00000000" w:rsidDel="00000000" w:rsidP="00000000" w:rsidRDefault="00000000" w:rsidRPr="00000000" w14:paraId="0000005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reinforcing this policy by providing information on sun protection (available on the SunSmart website) to service users via newsletters, noticeboards, meetings and websites etc.</w:t>
      </w:r>
    </w:p>
    <w:p w:rsidR="00000000" w:rsidDel="00000000" w:rsidP="00000000" w:rsidRDefault="00000000" w:rsidRPr="00000000" w14:paraId="0000005F">
      <w:pPr>
        <w:pStyle w:val="Heading4"/>
        <w:spacing w:before="170" w:lineRule="auto"/>
        <w:rPr/>
      </w:pPr>
      <w:r w:rsidDel="00000000" w:rsidR="00000000" w:rsidRPr="00000000">
        <w:rPr>
          <w:rtl w:val="0"/>
        </w:rPr>
        <w:t xml:space="preserve">The Nominated Supervisor, Person in day to day charge and early childhood teachers are responsible for:</w:t>
      </w:r>
    </w:p>
    <w:p w:rsidR="00000000" w:rsidDel="00000000" w:rsidP="00000000" w:rsidRDefault="00000000" w:rsidRPr="00000000" w14:paraId="0000006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parents/guardians are informed of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Sun Protection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on enrolment, including the need to provide appropriate clothing for sun protection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for their child when attending the service</w:t>
      </w:r>
    </w:p>
    <w:p w:rsidR="00000000" w:rsidDel="00000000" w:rsidP="00000000" w:rsidRDefault="00000000" w:rsidRPr="00000000" w14:paraId="0000006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obtaining a parent’s/guardian’s authority for staff to apply sunscreen prior to their child commencing at the service (Attachment 1) and storing this with each child’s enrolment record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General 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6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program planning includes the application of a combination of sun protection measures for outdoor activities during the times specified in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Scope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 this policy</w:t>
      </w:r>
    </w:p>
    <w:p w:rsidR="00000000" w:rsidDel="00000000" w:rsidP="00000000" w:rsidRDefault="00000000" w:rsidRPr="00000000" w14:paraId="0000006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the sun protection times on the SunSmart website or the SunSmart app are accessed daily to assist with the implementation of this policy</w:t>
      </w:r>
    </w:p>
    <w:p w:rsidR="00000000" w:rsidDel="00000000" w:rsidP="00000000" w:rsidRDefault="00000000" w:rsidRPr="00000000" w14:paraId="0000006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information on sun protection is incorporated into the educational program (refer to the SunSmart website)</w:t>
      </w:r>
    </w:p>
    <w:p w:rsidR="00000000" w:rsidDel="00000000" w:rsidP="00000000" w:rsidRDefault="00000000" w:rsidRPr="00000000" w14:paraId="0000006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the availability of shade is considered in a risk assessment prior to conducting excursions and other outdoor events (Regulations 100, 101).</w:t>
      </w:r>
    </w:p>
    <w:p w:rsidR="00000000" w:rsidDel="00000000" w:rsidP="00000000" w:rsidRDefault="00000000" w:rsidRPr="00000000" w14:paraId="00000066">
      <w:pPr>
        <w:pStyle w:val="Heading4"/>
        <w:spacing w:before="170" w:lineRule="auto"/>
        <w:rPr/>
      </w:pPr>
      <w:r w:rsidDel="00000000" w:rsidR="00000000" w:rsidRPr="00000000">
        <w:rPr>
          <w:rtl w:val="0"/>
        </w:rPr>
        <w:t xml:space="preserve">All educators are responsible for:</w:t>
      </w:r>
    </w:p>
    <w:p w:rsidR="00000000" w:rsidDel="00000000" w:rsidP="00000000" w:rsidRDefault="00000000" w:rsidRPr="00000000" w14:paraId="0000006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accessing the daily sun protection times on the SunSmart or MyUV websites or the SunSmart app to assist with the implementation of this policy</w:t>
      </w:r>
    </w:p>
    <w:p w:rsidR="00000000" w:rsidDel="00000000" w:rsidP="00000000" w:rsidRDefault="00000000" w:rsidRPr="00000000" w14:paraId="0000006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wearing the provided Woodridge Pre-school sunhats, clothing for sun protection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sunglasses (optional) when outside, applying sunscreen and seeking shade during the times specified in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Scope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 this policy</w:t>
      </w:r>
    </w:p>
    <w:p w:rsidR="00000000" w:rsidDel="00000000" w:rsidP="00000000" w:rsidRDefault="00000000" w:rsidRPr="00000000" w14:paraId="0000006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each child, and any other participant at the service, wears an appropriate sunhat, clothing for sun protection and sunscreen for all outdoor activities during the times specified in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Scope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 this policy</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284"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FSAlbert" w:cs="FSAlbert" w:eastAsia="FSAlbert" w:hAnsi="FSAlbert"/>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spare sunhats are laundered after each use</w:t>
      </w:r>
      <w:r w:rsidDel="00000000" w:rsidR="00000000" w:rsidRPr="00000000">
        <w:rPr>
          <w:rtl w:val="0"/>
        </w:rPr>
      </w:r>
    </w:p>
    <w:p w:rsidR="00000000" w:rsidDel="00000000" w:rsidP="00000000" w:rsidRDefault="00000000" w:rsidRPr="00000000" w14:paraId="0000006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applying broad-spectrum SPF30+ sunscreen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children’s exposed skin – except in cases where parents/guardians have not given authority. Where possible this should be done 20 minutes before going outdoors. Children, where appropriate, will be encouraged to apply sunscreen with the assistance of an educator (sunscreen is to be reapplied every two hours)</w:t>
      </w:r>
    </w:p>
    <w:p w:rsidR="00000000" w:rsidDel="00000000" w:rsidP="00000000" w:rsidRDefault="00000000" w:rsidRPr="00000000" w14:paraId="0000006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storing sunscreen in a cool place and monitoring the expiry date – including for sunscreen supplied by parents/guardians</w:t>
      </w:r>
    </w:p>
    <w:p w:rsidR="00000000" w:rsidDel="00000000" w:rsidP="00000000" w:rsidRDefault="00000000" w:rsidRPr="00000000" w14:paraId="0000006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children without appropriate sunhats or clothing for sun protection play in the shade or in a suitable area protected from the sun</w:t>
      </w:r>
    </w:p>
    <w:p w:rsidR="00000000" w:rsidDel="00000000" w:rsidP="00000000" w:rsidRDefault="00000000" w:rsidRPr="00000000" w14:paraId="0000006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encouraging children to seek shade when playing outside and utilise shaded areas for outdoor equipment that is not fixed during the times specified in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Scope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 this policy</w:t>
      </w:r>
    </w:p>
    <w:p w:rsidR="00000000" w:rsidDel="00000000" w:rsidP="00000000" w:rsidRDefault="00000000" w:rsidRPr="00000000" w14:paraId="0000007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encouraging children to wear sunhats when travelling to and from the service</w:t>
      </w:r>
    </w:p>
    <w:p w:rsidR="00000000" w:rsidDel="00000000" w:rsidP="00000000" w:rsidRDefault="00000000" w:rsidRPr="00000000" w14:paraId="0000007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sun protection strategies are a priority when planning excursions</w:t>
      </w:r>
    </w:p>
    <w:p w:rsidR="00000000" w:rsidDel="00000000" w:rsidP="00000000" w:rsidRDefault="00000000" w:rsidRPr="00000000" w14:paraId="0000007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co-operating with their employer with respect to any action taken by the employer to comply with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Occupational Health and Safety Act 2004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73">
      <w:pPr>
        <w:pStyle w:val="Heading4"/>
        <w:spacing w:before="170" w:lineRule="auto"/>
        <w:rPr/>
      </w:pPr>
      <w:r w:rsidDel="00000000" w:rsidR="00000000" w:rsidRPr="00000000">
        <w:rPr>
          <w:rtl w:val="0"/>
        </w:rPr>
        <w:t xml:space="preserve">Parents/guardians are responsible for:</w:t>
      </w:r>
    </w:p>
    <w:p w:rsidR="00000000" w:rsidDel="00000000" w:rsidP="00000000" w:rsidRDefault="00000000" w:rsidRPr="00000000" w14:paraId="0000007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clearly labeling their child’s Woodridge Pre- School hat and  return it during their orientation in January/February. The hat will then stay at the kinder</w:t>
      </w:r>
    </w:p>
    <w:p w:rsidR="00000000" w:rsidDel="00000000" w:rsidP="00000000" w:rsidRDefault="00000000" w:rsidRPr="00000000" w14:paraId="0000007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clothing for sun protection: Clothing that is loose-fitting,  made from cool, densely woven fabric and covers as much skin as possible: tops with  elbow-length sleeves and, if possible, collars and knee-length or longer-style shorts and  skirts. Singlet tops and shoestring tops/dresses do not provide adequate protection in the sun. </w:t>
      </w:r>
      <w:r w:rsidDel="00000000" w:rsidR="00000000" w:rsidRPr="00000000">
        <w:rPr>
          <w:rtl w:val="0"/>
        </w:rPr>
      </w:r>
    </w:p>
    <w:p w:rsidR="00000000" w:rsidDel="00000000" w:rsidP="00000000" w:rsidRDefault="00000000" w:rsidRPr="00000000" w14:paraId="0000007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applying sunscreen to their child before the commencement of each session during the times specified in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Scope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 this policy</w:t>
      </w:r>
    </w:p>
    <w:p w:rsidR="00000000" w:rsidDel="00000000" w:rsidP="00000000" w:rsidRDefault="00000000" w:rsidRPr="00000000" w14:paraId="0000007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written authority for staff to apply sunscreen to their child</w:t>
      </w:r>
    </w:p>
    <w:p w:rsidR="00000000" w:rsidDel="00000000" w:rsidP="00000000" w:rsidRDefault="00000000" w:rsidRPr="00000000" w14:paraId="0000007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at their own expense, an alternative sunscreen to be left at the service if their child has a particular sensitivity to the sunscreen provided by the service</w:t>
      </w:r>
    </w:p>
    <w:p w:rsidR="00000000" w:rsidDel="00000000" w:rsidP="00000000" w:rsidRDefault="00000000" w:rsidRPr="00000000" w14:paraId="0000007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wearing a sunhat, clothing for sun protection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sunglasses (optional) when outside at the service, applying sunscreen and seeking shade during the times specified in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Scope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 this policy.</w:t>
      </w:r>
    </w:p>
    <w:p w:rsidR="00000000" w:rsidDel="00000000" w:rsidP="00000000" w:rsidRDefault="00000000" w:rsidRPr="00000000" w14:paraId="0000007A">
      <w:pPr>
        <w:pStyle w:val="Heading4"/>
        <w:spacing w:before="170" w:lineRule="auto"/>
        <w:rPr/>
      </w:pPr>
      <w:r w:rsidDel="00000000" w:rsidR="00000000" w:rsidRPr="00000000">
        <w:rPr>
          <w:rtl w:val="0"/>
        </w:rPr>
        <w:t xml:space="preserve">Volunteers and students, while at the service, are responsible for following this policy and its procedures.</w:t>
      </w:r>
    </w:p>
    <w:p w:rsidR="00000000" w:rsidDel="00000000" w:rsidP="00000000" w:rsidRDefault="00000000" w:rsidRPr="00000000" w14:paraId="0000007B">
      <w:pPr>
        <w:pStyle w:val="Heading1"/>
        <w:rPr/>
      </w:pPr>
      <w:r w:rsidDel="00000000" w:rsidR="00000000" w:rsidRPr="00000000">
        <w:rPr>
          <w:rtl w:val="0"/>
        </w:rPr>
        <w:t xml:space="preserve">Evaluation</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order to assess whether the values and purposes of the policy have been achieved, the Approved Provider and Person with Management or Control will:</w:t>
      </w:r>
    </w:p>
    <w:p w:rsidR="00000000" w:rsidDel="00000000" w:rsidP="00000000" w:rsidRDefault="00000000" w:rsidRPr="00000000" w14:paraId="0000007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regularly seek feedback from educators, staff, parents/guardians, children, management and all affected by the policy regarding its effectiveness</w:t>
      </w:r>
    </w:p>
    <w:p w:rsidR="00000000" w:rsidDel="00000000" w:rsidP="00000000" w:rsidRDefault="00000000" w:rsidRPr="00000000" w14:paraId="0000007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monitor the implementation, compliance, complaints and incidents in relation to this policy</w:t>
      </w:r>
    </w:p>
    <w:p w:rsidR="00000000" w:rsidDel="00000000" w:rsidP="00000000" w:rsidRDefault="00000000" w:rsidRPr="00000000" w14:paraId="0000007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keep the policy up to date with current legislation, research, policy and best practice</w:t>
      </w:r>
    </w:p>
    <w:p w:rsidR="00000000" w:rsidDel="00000000" w:rsidP="00000000" w:rsidRDefault="00000000" w:rsidRPr="00000000" w14:paraId="0000008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revise the policy and procedures as part of the service’s policy review cycle, or as required</w:t>
      </w:r>
    </w:p>
    <w:p w:rsidR="00000000" w:rsidDel="00000000" w:rsidP="00000000" w:rsidRDefault="00000000" w:rsidRPr="00000000" w14:paraId="00000081">
      <w:pPr>
        <w:numPr>
          <w:ilvl w:val="0"/>
          <w:numId w:val="1"/>
        </w:numPr>
        <w:ind w:left="227"/>
      </w:pPr>
      <w:r w:rsidDel="00000000" w:rsidR="00000000" w:rsidRPr="00000000">
        <w:rPr>
          <w:rFonts w:ascii="Arial" w:cs="Arial" w:eastAsia="Arial" w:hAnsi="Arial"/>
          <w:sz w:val="20"/>
          <w:szCs w:val="20"/>
          <w:rtl w:val="0"/>
        </w:rPr>
        <w:t xml:space="preserve">notifying all stakeholders affected by this policy at least 14 days before making any significant changes to this policy or its procedures, unless a lesser period is necessary due to risk </w:t>
      </w:r>
      <w:r w:rsidDel="00000000" w:rsidR="00000000" w:rsidRPr="00000000">
        <w:rPr>
          <w:rFonts w:ascii="Arial" w:cs="Arial" w:eastAsia="Arial" w:hAnsi="Arial"/>
          <w:i w:val="1"/>
          <w:color w:val="548dd4"/>
          <w:sz w:val="20"/>
          <w:szCs w:val="20"/>
          <w:rtl w:val="0"/>
        </w:rPr>
        <w:t xml:space="preserve">(Regulation 172 (2))</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82">
      <w:pPr>
        <w:pStyle w:val="Heading1"/>
        <w:rPr/>
      </w:pPr>
      <w:r w:rsidDel="00000000" w:rsidR="00000000" w:rsidRPr="00000000">
        <w:rPr>
          <w:rtl w:val="0"/>
        </w:rPr>
        <w:t xml:space="preserve">Attachments</w:t>
      </w:r>
    </w:p>
    <w:p w:rsidR="00000000" w:rsidDel="00000000" w:rsidP="00000000" w:rsidRDefault="00000000" w:rsidRPr="00000000" w14:paraId="0000008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Attachment 1: Authority for staff to administer sunscreen</w:t>
      </w:r>
    </w:p>
    <w:p w:rsidR="00000000" w:rsidDel="00000000" w:rsidP="00000000" w:rsidRDefault="00000000" w:rsidRPr="00000000" w14:paraId="00000084">
      <w:pPr>
        <w:pStyle w:val="Heading1"/>
        <w:rPr/>
      </w:pPr>
      <w:r w:rsidDel="00000000" w:rsidR="00000000" w:rsidRPr="00000000">
        <w:rPr>
          <w:rtl w:val="0"/>
        </w:rPr>
        <w:t xml:space="preserve">Authorisation</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was adopted by the Approved Provider of </w:t>
      </w:r>
      <w:r w:rsidDel="00000000" w:rsidR="00000000" w:rsidRPr="00000000">
        <w:fldChar w:fldCharType="begin"/>
        <w:instrText xml:space="preserve"> DOCPROPERTY "Company"</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Woodridge Pre-school</w:t>
      </w:r>
      <w:r w:rsidDel="00000000" w:rsidR="00000000" w:rsidRPr="00000000">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on 25</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March 202</w:t>
      </w:r>
      <w:r w:rsidDel="00000000" w:rsidR="00000000" w:rsidRPr="00000000">
        <w:rPr>
          <w:rFonts w:ascii="Arial" w:cs="Arial" w:eastAsia="Arial" w:hAnsi="Arial"/>
          <w:sz w:val="20"/>
          <w:szCs w:val="20"/>
          <w:rtl w:val="0"/>
        </w:rPr>
        <w:t xml:space="preserve">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86">
      <w:pPr>
        <w:pStyle w:val="Heading1"/>
        <w:rPr/>
      </w:pPr>
      <w:r w:rsidDel="00000000" w:rsidR="00000000" w:rsidRPr="00000000">
        <w:rPr>
          <w:rtl w:val="0"/>
        </w:rPr>
        <w:t xml:space="preserve">Review date:    </w:t>
      </w:r>
      <w:r w:rsidDel="00000000" w:rsidR="00000000" w:rsidRPr="00000000">
        <w:rPr>
          <w:b w:val="0"/>
          <w:rtl w:val="0"/>
        </w:rPr>
        <w:t xml:space="preserve">March 2027</w:t>
      </w:r>
      <w:r w:rsidDel="00000000" w:rsidR="00000000" w:rsidRPr="00000000">
        <w:rPr>
          <w:rtl w:val="0"/>
        </w:rPr>
      </w:r>
    </w:p>
    <w:p w:rsidR="00000000" w:rsidDel="00000000" w:rsidP="00000000" w:rsidRDefault="00000000" w:rsidRPr="00000000" w14:paraId="00000087">
      <w:pPr>
        <w:pStyle w:val="Heading1"/>
        <w:rPr/>
      </w:pPr>
      <w:r w:rsidDel="00000000" w:rsidR="00000000" w:rsidRPr="00000000">
        <w:rPr>
          <w:rtl w:val="0"/>
        </w:rPr>
        <w:t xml:space="preserve">Acknowledgements</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has been reviewed and approved by Cancer Council Victoria on July 2019.</w:t>
      </w:r>
    </w:p>
    <w:p w:rsidR="00000000" w:rsidDel="00000000" w:rsidP="00000000" w:rsidRDefault="00000000" w:rsidRPr="00000000" w14:paraId="00000089">
      <w:pPr>
        <w:keepNext w:val="0"/>
        <w:keepLines w:val="0"/>
        <w:pageBreakBefore w:val="1"/>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ATTACHMENT 1</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7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Authority for staff to administer sunscreen</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600" w:before="200" w:line="240" w:lineRule="auto"/>
        <w:ind w:left="454" w:right="0" w:hanging="454"/>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Authority for staff to administer sunscreen provided by the service</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2"/>
          <w:tab w:val="right" w:leader="none" w:pos="4678"/>
          <w:tab w:val="left" w:leader="none" w:pos="4760"/>
        </w:tabs>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w:t>
        <w:tab/>
        <w:tab/>
        <w:t xml:space="preserve">, give/do not give permission for the staff at </w:t>
      </w:r>
      <w:r w:rsidDel="00000000" w:rsidR="00000000" w:rsidRPr="00000000">
        <w:fldChar w:fldCharType="begin"/>
        <w:instrText xml:space="preserve"> DOCPROPERTY "Company"</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Woodridge Pre-school</w:t>
      </w:r>
      <w:r w:rsidDel="00000000" w:rsidR="00000000" w:rsidRPr="00000000">
        <w:fldChar w:fldCharType="end"/>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apply, as appropriate, SPF 30 (or higher) broad-spectrum, water-resistant sunscreen to all exposed parts of my child’s body.</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4253"/>
          <w:tab w:val="left" w:leader="none" w:pos="4522"/>
          <w:tab w:val="left" w:leader="none" w:pos="7796"/>
        </w:tabs>
        <w:spacing w:after="60" w:before="60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(Name of child)</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4253"/>
          <w:tab w:val="left" w:leader="none" w:pos="4522"/>
          <w:tab w:val="left" w:leader="none" w:pos="7796"/>
        </w:tabs>
        <w:spacing w:after="60" w:before="3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Signature (parent/guardian)</w:t>
        <w:tab/>
        <w:tab/>
        <w:t xml:space="preserve">         </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4253"/>
          <w:tab w:val="left" w:leader="none" w:pos="4522"/>
          <w:tab w:val="left" w:leader="none" w:pos="7796"/>
        </w:tabs>
        <w:spacing w:after="60" w:before="3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536"/>
        </w:tabs>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Date</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931"/>
        </w:tabs>
        <w:spacing w:after="170" w:before="48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600" w:before="720" w:line="240" w:lineRule="auto"/>
        <w:ind w:left="454" w:right="0" w:hanging="454"/>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Authority for staff to administer sunscreen provided by the parent/guardian</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68"/>
          <w:tab w:val="right" w:leader="none" w:pos="4678"/>
          <w:tab w:val="left" w:leader="none" w:pos="4746"/>
        </w:tabs>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w:t>
        <w:tab/>
        <w:tab/>
        <w:tab/>
        <w:t xml:space="preserv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give permission for the staff at </w:t>
      </w:r>
      <w:r w:rsidDel="00000000" w:rsidR="00000000" w:rsidRPr="00000000">
        <w:fldChar w:fldCharType="begin"/>
        <w:instrText xml:space="preserve"> DOCPROPERTY "Company"</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Woodridge Pre-school</w:t>
      </w:r>
      <w:r w:rsidDel="00000000" w:rsidR="00000000" w:rsidRPr="00000000">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apply, as appropriate, to all exposed parts of my child’s body the sunscreen that I have supplied and labelled with my child/children’s name. This sunscreen is an SPF 30 (or higher) broad-spectrum, water-resistant sunscreen. I understand that this sunscreen will be kept at the service.</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It is my responsibility to ensure there is always an adequate supply of this sunscreen at the service.</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4253"/>
          <w:tab w:val="left" w:leader="none" w:pos="4522"/>
          <w:tab w:val="left" w:leader="none" w:pos="7796"/>
        </w:tabs>
        <w:spacing w:after="60" w:before="60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536"/>
        </w:tabs>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(Name of child)</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4253"/>
          <w:tab w:val="left" w:leader="none" w:pos="4522"/>
          <w:tab w:val="left" w:leader="none" w:pos="7796"/>
        </w:tabs>
        <w:spacing w:after="60" w:before="48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536"/>
        </w:tabs>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Signature (parent/guardian)</w:t>
        <w:tab/>
        <w:tab/>
        <w:t xml:space="preserve">         </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4253"/>
          <w:tab w:val="left" w:leader="none" w:pos="4522"/>
          <w:tab w:val="left" w:leader="none" w:pos="7796"/>
        </w:tabs>
        <w:spacing w:after="60" w:before="48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536"/>
        </w:tabs>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Date</w:t>
      </w:r>
    </w:p>
    <w:sectPr>
      <w:headerReference r:id="rId24" w:type="default"/>
      <w:headerReference r:id="rId25" w:type="first"/>
      <w:headerReference r:id="rId26" w:type="even"/>
      <w:footerReference r:id="rId27" w:type="default"/>
      <w:footerReference r:id="rId28" w:type="first"/>
      <w:footerReference r:id="rId29" w:type="even"/>
      <w:pgSz w:h="16838" w:w="11906" w:orient="portrait"/>
      <w:pgMar w:bottom="1135" w:top="1021" w:left="1418" w:right="1274" w:header="567" w:footer="42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 w:name="Noto Sans Symbols">
    <w:embedRegular w:fontKey="{00000000-0000-0000-0000-000000000000}" r:id="rId1" w:subsetted="0"/>
    <w:embedBold w:fontKey="{00000000-0000-0000-0000-000000000000}" r:id="rId2" w:subsetted="0"/>
  </w:font>
  <w:font w:name="FSAlber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rPr>
        <w:sz w:val="16"/>
        <w:szCs w:val="16"/>
      </w:rPr>
    </w:pPr>
    <w:r w:rsidDel="00000000" w:rsidR="00000000" w:rsidRPr="00000000">
      <w:rPr>
        <w:sz w:val="16"/>
        <w:szCs w:val="16"/>
        <w:rtl w:val="0"/>
      </w:rPr>
      <w:t xml:space="preserve">© Woodridge Pre-School 2024</w:t>
    </w:r>
  </w:p>
  <w:tbl>
    <w:tblPr>
      <w:tblStyle w:val="Table1"/>
      <w:tblW w:w="9356.0" w:type="dxa"/>
      <w:jc w:val="left"/>
      <w:tblBorders>
        <w:top w:color="000000" w:space="0" w:sz="4" w:val="single"/>
      </w:tblBorders>
      <w:tblLayout w:type="fixed"/>
      <w:tblLook w:val="0400"/>
    </w:tblPr>
    <w:tblGrid>
      <w:gridCol w:w="4536"/>
      <w:gridCol w:w="4820"/>
      <w:tblGridChange w:id="0">
        <w:tblGrid>
          <w:gridCol w:w="4536"/>
          <w:gridCol w:w="4820"/>
        </w:tblGrid>
      </w:tblGridChange>
    </w:tblGrid>
    <w:tr>
      <w:trPr>
        <w:cantSplit w:val="0"/>
        <w:tblHeader w:val="0"/>
      </w:trPr>
      <w:tc>
        <w:tcPr/>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Adapted from: © 20</w:t>
          </w:r>
          <w:r w:rsidDel="00000000" w:rsidR="00000000" w:rsidRPr="00000000">
            <w:rPr>
              <w:sz w:val="16"/>
              <w:szCs w:val="16"/>
              <w:rtl w:val="0"/>
            </w:rPr>
            <w:t xml:space="preserve">24</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Early Learning Association Australia</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Telephone 03 9489 3500</w:t>
          </w:r>
        </w:p>
      </w:tc>
      <w:tc>
        <w:tcPr/>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 w:val="left" w:leader="none" w:pos="3226"/>
              <w:tab w:val="left" w:leader="none" w:pos="3260"/>
              <w:tab w:val="right" w:leader="none" w:pos="4678"/>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Sun Protection Policy (</w:t>
          </w:r>
          <w:r w:rsidDel="00000000" w:rsidR="00000000" w:rsidRPr="00000000">
            <w:rPr>
              <w:sz w:val="16"/>
              <w:szCs w:val="16"/>
              <w:rtl w:val="0"/>
            </w:rPr>
            <w:t xml:space="preserve">March 2024</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Page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of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tc>
    </w:tr>
  </w:tbl>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tabs>
        <w:tab w:val="center" w:leader="none" w:pos="4513"/>
        <w:tab w:val="right" w:leader="none" w:pos="9026"/>
      </w:tabs>
      <w:jc w:val="right"/>
      <w:rPr>
        <w:rFonts w:ascii="Arial" w:cs="Arial" w:eastAsia="Arial" w:hAnsi="Arial"/>
        <w:i w:val="1"/>
      </w:rPr>
    </w:pPr>
    <w:r w:rsidDel="00000000" w:rsidR="00000000" w:rsidRPr="00000000">
      <w:rPr>
        <w:i w:val="1"/>
      </w:rPr>
      <w:drawing>
        <wp:inline distB="0" distT="0" distL="0" distR="0">
          <wp:extent cx="695325" cy="685800"/>
          <wp:effectExtent b="0" l="0" r="0" t="0"/>
          <wp:docPr id="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95325" cy="685800"/>
                  </a:xfrm>
                  <a:prstGeom prst="rect"/>
                  <a:ln/>
                </pic:spPr>
              </pic:pic>
            </a:graphicData>
          </a:graphic>
        </wp:inline>
      </w:drawing>
    </w:r>
    <w:r w:rsidDel="00000000" w:rsidR="00000000" w:rsidRPr="00000000">
      <w:rPr>
        <w:i w:val="1"/>
        <w:sz w:val="13"/>
        <w:szCs w:val="13"/>
        <w:rtl w:val="0"/>
      </w:rPr>
      <w:t xml:space="preserve">           </w:t>
    </w: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114300</wp:posOffset>
              </wp:positionH>
              <wp:positionV relativeFrom="paragraph">
                <wp:posOffset>45720</wp:posOffset>
              </wp:positionV>
              <wp:extent cx="2543175" cy="654773"/>
              <wp:effectExtent b="0" l="0" r="0" t="0"/>
              <wp:wrapNone/>
              <wp:docPr id="5" name=""/>
              <a:graphic>
                <a:graphicData uri="http://schemas.microsoft.com/office/word/2010/wordprocessingShape">
                  <wps:wsp>
                    <wps:cNvSpPr/>
                    <wps:cNvPr id="2" name="Shape 2"/>
                    <wps:spPr>
                      <a:xfrm>
                        <a:off x="4079175" y="3459960"/>
                        <a:ext cx="2533650" cy="640080"/>
                      </a:xfrm>
                      <a:prstGeom prst="rect">
                        <a:avLst/>
                      </a:prstGeom>
                      <a:solidFill>
                        <a:srgbClr val="FFFFFF"/>
                      </a:solidFill>
                      <a:ln>
                        <a:noFill/>
                      </a:ln>
                    </wps:spPr>
                    <wps:txbx>
                      <w:txbxContent>
                        <w:p w:rsidR="00000000" w:rsidDel="00000000" w:rsidP="00000000" w:rsidRDefault="00000000" w:rsidRPr="00000000">
                          <w:pPr>
                            <w:spacing w:after="110" w:before="0" w:line="240"/>
                            <w:ind w:left="0" w:right="-731.9999694824219" w:firstLine="0"/>
                            <w:jc w:val="both"/>
                            <w:textDirection w:val="btLr"/>
                          </w:pPr>
                          <w:r w:rsidDel="00000000" w:rsidR="00000000" w:rsidRPr="00000000">
                            <w:rPr>
                              <w:rFonts w:ascii="Calibri" w:cs="Calibri" w:eastAsia="Calibri" w:hAnsi="Calibri"/>
                              <w:b w:val="0"/>
                              <w:i w:val="0"/>
                              <w:smallCaps w:val="0"/>
                              <w:strike w:val="0"/>
                              <w:color w:val="000000"/>
                              <w:sz w:val="14"/>
                              <w:vertAlign w:val="baseline"/>
                            </w:rPr>
                            <w:t xml:space="preserve">www.woodridgepreschool.org.au/</w:t>
                          </w:r>
                        </w:p>
                        <w:p w:rsidR="00000000" w:rsidDel="00000000" w:rsidP="00000000" w:rsidRDefault="00000000" w:rsidRPr="00000000">
                          <w:pPr>
                            <w:spacing w:after="110" w:before="0" w:line="240"/>
                            <w:ind w:left="0" w:right="-731.9999694824219" w:firstLine="0"/>
                            <w:jc w:val="both"/>
                            <w:textDirection w:val="btLr"/>
                          </w:pPr>
                          <w:r w:rsidDel="00000000" w:rsidR="00000000" w:rsidRPr="00000000">
                            <w:rPr>
                              <w:rFonts w:ascii="Calibri" w:cs="Calibri" w:eastAsia="Calibri" w:hAnsi="Calibri"/>
                              <w:b w:val="0"/>
                              <w:i w:val="0"/>
                              <w:smallCaps w:val="0"/>
                              <w:strike w:val="0"/>
                              <w:color w:val="000000"/>
                              <w:sz w:val="14"/>
                              <w:vertAlign w:val="baseline"/>
                            </w:rPr>
                          </w:r>
                          <w:r w:rsidDel="00000000" w:rsidR="00000000" w:rsidRPr="00000000">
                            <w:rPr>
                              <w:rFonts w:ascii="Calibri" w:cs="Calibri" w:eastAsia="Calibri" w:hAnsi="Calibri"/>
                              <w:b w:val="0"/>
                              <w:i w:val="0"/>
                              <w:smallCaps w:val="0"/>
                              <w:strike w:val="0"/>
                              <w:color w:val="000000"/>
                              <w:sz w:val="13"/>
                              <w:vertAlign w:val="baseline"/>
                            </w:rPr>
                            <w:t xml:space="preserve">woodridge.kin@kindergarten.vic.gov.au</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3"/>
                              <w:vertAlign w:val="baseline"/>
                            </w:rPr>
                          </w:r>
                          <w:r w:rsidDel="00000000" w:rsidR="00000000" w:rsidRPr="00000000">
                            <w:rPr>
                              <w:rFonts w:ascii="Calibri" w:cs="Calibri" w:eastAsia="Calibri" w:hAnsi="Calibri"/>
                              <w:b w:val="0"/>
                              <w:i w:val="0"/>
                              <w:smallCaps w:val="0"/>
                              <w:strike w:val="0"/>
                              <w:color w:val="000000"/>
                              <w:sz w:val="13"/>
                              <w:vertAlign w:val="baseline"/>
                            </w:rPr>
                            <w:t xml:space="preserve">ABN: 28 120 862 167</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114300</wp:posOffset>
              </wp:positionH>
              <wp:positionV relativeFrom="paragraph">
                <wp:posOffset>45720</wp:posOffset>
              </wp:positionV>
              <wp:extent cx="2543175" cy="654773"/>
              <wp:effectExtent b="0" l="0" r="0" t="0"/>
              <wp:wrapNone/>
              <wp:docPr id="5"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2543175" cy="654773"/>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27" w:hanging="227"/>
      </w:pPr>
      <w:rPr>
        <w:rFonts w:ascii="Noto Sans Symbols" w:cs="Noto Sans Symbols" w:eastAsia="Noto Sans Symbols" w:hAnsi="Noto Sans Symbols"/>
        <w:color w:val="231f20"/>
      </w:rPr>
    </w:lvl>
    <w:lvl w:ilvl="1">
      <w:start w:val="1"/>
      <w:numFmt w:val="bullet"/>
      <w:lvlText w:val="−"/>
      <w:lvlJc w:val="left"/>
      <w:pPr>
        <w:ind w:left="454" w:hanging="227"/>
      </w:pPr>
      <w:rPr>
        <w:rFonts w:ascii="Noto Sans Symbols" w:cs="Noto Sans Symbols" w:eastAsia="Noto Sans Symbols" w:hAnsi="Noto Sans Symbols"/>
      </w:rPr>
    </w:lvl>
    <w:lvl w:ilvl="2">
      <w:start w:val="1"/>
      <w:numFmt w:val="bullet"/>
      <w:lvlText w:val="−"/>
      <w:lvlJc w:val="left"/>
      <w:pPr>
        <w:ind w:left="680" w:hanging="226"/>
      </w:pPr>
      <w:rPr>
        <w:rFonts w:ascii="Noto Sans Symbols" w:cs="Noto Sans Symbols" w:eastAsia="Noto Sans Symbols" w:hAnsi="Noto Sans Symbols"/>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00" w:before="360" w:line="240" w:lineRule="auto"/>
      <w:ind w:left="0" w:right="0" w:firstLine="0"/>
      <w:jc w:val="left"/>
    </w:pPr>
    <w:rPr>
      <w:rFonts w:ascii="Arial" w:cs="Arial" w:eastAsia="Arial" w:hAnsi="Arial"/>
      <w:b w:val="1"/>
      <w:i w:val="0"/>
      <w:smallCaps w:val="1"/>
      <w:strike w:val="0"/>
      <w:color w:val="000000"/>
      <w:sz w:val="24"/>
      <w:szCs w:val="24"/>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00" w:line="240" w:lineRule="auto"/>
      <w:ind w:left="284" w:right="0" w:hanging="284"/>
      <w:jc w:val="left"/>
    </w:pPr>
    <w:rPr>
      <w:rFonts w:ascii="Arial" w:cs="Arial" w:eastAsia="Arial" w:hAnsi="Arial"/>
      <w:b w:val="1"/>
      <w:i w:val="0"/>
      <w:smallCaps w:val="1"/>
      <w:strike w:val="0"/>
      <w:color w:val="000000"/>
      <w:sz w:val="22"/>
      <w:szCs w:val="22"/>
      <w:u w:val="none"/>
      <w:shd w:fill="auto" w:val="clear"/>
      <w:vertAlign w:val="baseline"/>
    </w:rPr>
  </w:style>
  <w:style w:type="paragraph" w:styleId="Heading3">
    <w:name w:val="heading 3"/>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180" w:line="240" w:lineRule="auto"/>
      <w:ind w:left="0" w:right="0" w:firstLine="0"/>
      <w:jc w:val="left"/>
    </w:pPr>
    <w:rPr>
      <w:rFonts w:ascii="Arial" w:cs="Arial" w:eastAsia="Arial" w:hAnsi="Arial"/>
      <w:b w:val="1"/>
      <w:i w:val="0"/>
      <w:smallCaps w:val="1"/>
      <w:strike w:val="0"/>
      <w:color w:val="000000"/>
      <w:sz w:val="20"/>
      <w:szCs w:val="20"/>
      <w:u w:val="none"/>
      <w:shd w:fill="auto" w:val="clear"/>
      <w:vertAlign w:val="baseline"/>
    </w:rPr>
  </w:style>
  <w:style w:type="paragraph" w:styleId="Heading4">
    <w:name w:val="heading 4"/>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140" w:line="240"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0"/>
      <w:keepLines w:val="0"/>
      <w:pageBreakBefore w:val="0"/>
      <w:widowControl w:val="1"/>
      <w:pBdr>
        <w:top w:space="0" w:sz="0" w:val="nil"/>
        <w:left w:space="0" w:sz="0" w:val="nil"/>
        <w:bottom w:color="000000" w:space="1" w:sz="4" w:val="single"/>
        <w:right w:space="0" w:sz="0" w:val="nil"/>
        <w:between w:space="0" w:sz="0" w:val="nil"/>
      </w:pBdr>
      <w:shd w:fill="auto" w:val="clear"/>
      <w:spacing w:after="60" w:before="0" w:line="240" w:lineRule="auto"/>
      <w:ind w:left="0" w:right="0" w:firstLine="0"/>
      <w:jc w:val="left"/>
    </w:pPr>
    <w:rPr>
      <w:rFonts w:ascii="Arial" w:cs="Arial" w:eastAsia="Arial" w:hAnsi="Arial"/>
      <w:b w:val="1"/>
      <w:i w:val="0"/>
      <w:smallCaps w:val="1"/>
      <w:strike w:val="0"/>
      <w:color w:val="000000"/>
      <w:sz w:val="28"/>
      <w:szCs w:val="28"/>
      <w:u w:val="none"/>
      <w:shd w:fill="auto" w:val="clear"/>
      <w:vertAlign w:val="baseline"/>
    </w:rPr>
  </w:style>
  <w:style w:type="paragraph" w:styleId="Normal" w:default="1">
    <w:name w:val="Normal"/>
    <w:qFormat w:val="1"/>
    <w:rsid w:val="009C286B"/>
    <w:rPr>
      <w:rFonts w:ascii="Calibri" w:cs="Calibri" w:eastAsia="Calibri" w:hAnsi="Calibri"/>
      <w:sz w:val="22"/>
      <w:szCs w:val="22"/>
      <w:lang w:eastAsia="en-US"/>
    </w:rPr>
  </w:style>
  <w:style w:type="paragraph" w:styleId="Heading1">
    <w:name w:val="heading 1"/>
    <w:next w:val="BodyText"/>
    <w:link w:val="Heading1Char"/>
    <w:qFormat w:val="1"/>
    <w:rsid w:val="007B734B"/>
    <w:pPr>
      <w:keepNext w:val="1"/>
      <w:keepLines w:val="1"/>
      <w:spacing w:after="100" w:before="360" w:line="280" w:lineRule="atLeast"/>
      <w:outlineLvl w:val="0"/>
    </w:pPr>
    <w:rPr>
      <w:rFonts w:cs="Arial" w:eastAsia="Times New Roman"/>
      <w:b w:val="1"/>
      <w:bCs w:val="1"/>
      <w:caps w:val="1"/>
      <w:color w:val="000000"/>
      <w:sz w:val="24"/>
      <w:szCs w:val="24"/>
    </w:rPr>
  </w:style>
  <w:style w:type="paragraph" w:styleId="Heading2">
    <w:name w:val="heading 2"/>
    <w:next w:val="BodyText"/>
    <w:link w:val="Heading2Char"/>
    <w:qFormat w:val="1"/>
    <w:rsid w:val="007354E5"/>
    <w:pPr>
      <w:numPr>
        <w:numId w:val="16"/>
      </w:numPr>
      <w:spacing w:after="60" w:before="200"/>
      <w:ind w:left="284" w:hanging="284"/>
      <w:outlineLvl w:val="1"/>
    </w:pPr>
    <w:rPr>
      <w:rFonts w:cs="Arial" w:eastAsia="Times New Roman"/>
      <w:b w:val="1"/>
      <w:bCs w:val="1"/>
      <w:caps w:val="1"/>
      <w:color w:val="000000"/>
      <w:sz w:val="22"/>
      <w:szCs w:val="22"/>
    </w:rPr>
  </w:style>
  <w:style w:type="paragraph" w:styleId="Heading3">
    <w:name w:val="heading 3"/>
    <w:next w:val="BodyText"/>
    <w:link w:val="Heading3Char"/>
    <w:qFormat w:val="1"/>
    <w:rsid w:val="007B734B"/>
    <w:pPr>
      <w:keepNext w:val="1"/>
      <w:spacing w:after="60" w:before="180" w:line="240" w:lineRule="atLeast"/>
      <w:outlineLvl w:val="2"/>
    </w:pPr>
    <w:rPr>
      <w:rFonts w:cs="Arial" w:eastAsia="Times New Roman"/>
      <w:b w:val="1"/>
      <w:bCs w:val="1"/>
      <w:caps w:val="1"/>
      <w:color w:val="000000"/>
    </w:rPr>
  </w:style>
  <w:style w:type="paragraph" w:styleId="Heading4">
    <w:name w:val="heading 4"/>
    <w:next w:val="BodyText"/>
    <w:link w:val="Heading4Char"/>
    <w:qFormat w:val="1"/>
    <w:rsid w:val="007B734B"/>
    <w:pPr>
      <w:keepNext w:val="1"/>
      <w:spacing w:after="60" w:before="140" w:line="230" w:lineRule="atLeast"/>
      <w:outlineLvl w:val="3"/>
    </w:pPr>
    <w:rPr>
      <w:rFonts w:cs="Arial" w:eastAsia="Times New Roman"/>
      <w:b w:val="1"/>
      <w:bCs w:val="1"/>
      <w:color w:val="000000"/>
      <w:szCs w:val="19"/>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rsid w:val="007B734B"/>
    <w:rPr>
      <w:rFonts w:cs="Arial" w:eastAsia="Times New Roman"/>
      <w:b w:val="1"/>
      <w:bCs w:val="1"/>
      <w:caps w:val="1"/>
      <w:color w:val="000000"/>
      <w:sz w:val="24"/>
      <w:szCs w:val="24"/>
      <w:lang w:bidi="ar-SA" w:eastAsia="en-AU" w:val="en-AU"/>
    </w:rPr>
  </w:style>
  <w:style w:type="paragraph" w:styleId="Title">
    <w:name w:val="Title"/>
    <w:next w:val="Normal"/>
    <w:link w:val="TitleChar"/>
    <w:uiPriority w:val="1"/>
    <w:qFormat w:val="1"/>
    <w:rsid w:val="007B734B"/>
    <w:pPr>
      <w:pBdr>
        <w:bottom w:color="auto" w:space="1" w:sz="4" w:val="single"/>
      </w:pBdr>
      <w:spacing w:after="60" w:line="320" w:lineRule="atLeast"/>
    </w:pPr>
    <w:rPr>
      <w:rFonts w:cs="Arial" w:eastAsia="Times New Roman"/>
      <w:b w:val="1"/>
      <w:bCs w:val="1"/>
      <w:caps w:val="1"/>
      <w:color w:val="000000"/>
      <w:sz w:val="28"/>
      <w:szCs w:val="28"/>
      <w:lang w:eastAsia="en-US"/>
    </w:rPr>
  </w:style>
  <w:style w:type="character" w:styleId="TitleChar" w:customStyle="1">
    <w:name w:val="Title Char"/>
    <w:link w:val="Title"/>
    <w:uiPriority w:val="1"/>
    <w:rsid w:val="007B734B"/>
    <w:rPr>
      <w:rFonts w:cs="Arial" w:eastAsia="Times New Roman"/>
      <w:b w:val="1"/>
      <w:bCs w:val="1"/>
      <w:caps w:val="1"/>
      <w:color w:val="000000"/>
      <w:sz w:val="28"/>
      <w:szCs w:val="28"/>
      <w:lang w:bidi="ar-SA" w:eastAsia="en-US" w:val="en-AU"/>
    </w:rPr>
  </w:style>
  <w:style w:type="paragraph" w:styleId="Bullets2" w:customStyle="1">
    <w:name w:val="Bullets 2"/>
    <w:qFormat w:val="1"/>
    <w:rsid w:val="007B734B"/>
    <w:pPr>
      <w:numPr>
        <w:ilvl w:val="1"/>
        <w:numId w:val="20"/>
      </w:numPr>
      <w:spacing w:after="60" w:line="260" w:lineRule="atLeast"/>
    </w:pPr>
    <w:rPr>
      <w:szCs w:val="19"/>
    </w:rPr>
  </w:style>
  <w:style w:type="paragraph" w:styleId="Attachment1" w:customStyle="1">
    <w:name w:val="Attachment 1"/>
    <w:next w:val="Attachment2"/>
    <w:qFormat w:val="1"/>
    <w:rsid w:val="007B734B"/>
    <w:pPr>
      <w:pageBreakBefore w:val="1"/>
      <w:spacing w:after="40"/>
    </w:pPr>
    <w:rPr>
      <w:rFonts w:cs="Arial" w:eastAsia="Times New Roman"/>
      <w:b w:val="1"/>
      <w:bCs w:val="1"/>
      <w:caps w:val="1"/>
      <w:color w:val="000000"/>
      <w:sz w:val="24"/>
      <w:szCs w:val="24"/>
      <w:lang w:eastAsia="en-US"/>
    </w:rPr>
  </w:style>
  <w:style w:type="paragraph" w:styleId="BodyText">
    <w:name w:val="Body Text"/>
    <w:link w:val="BodyTextChar"/>
    <w:qFormat w:val="1"/>
    <w:rsid w:val="007B734B"/>
    <w:pPr>
      <w:spacing w:after="170" w:before="60" w:line="260" w:lineRule="atLeast"/>
    </w:pPr>
    <w:rPr>
      <w:szCs w:val="19"/>
    </w:rPr>
  </w:style>
  <w:style w:type="character" w:styleId="BodyTextChar" w:customStyle="1">
    <w:name w:val="Body Text Char"/>
    <w:link w:val="BodyText"/>
    <w:rsid w:val="007B734B"/>
    <w:rPr>
      <w:szCs w:val="19"/>
      <w:lang w:bidi="ar-SA" w:eastAsia="en-AU" w:val="en-AU"/>
    </w:rPr>
  </w:style>
  <w:style w:type="character" w:styleId="Heading2Char" w:customStyle="1">
    <w:name w:val="Heading 2 Char"/>
    <w:link w:val="Heading2"/>
    <w:rsid w:val="007354E5"/>
    <w:rPr>
      <w:rFonts w:cs="Arial" w:eastAsia="Times New Roman"/>
      <w:b w:val="1"/>
      <w:bCs w:val="1"/>
      <w:caps w:val="1"/>
      <w:color w:val="000000"/>
      <w:sz w:val="22"/>
      <w:szCs w:val="22"/>
      <w:lang w:bidi="ar-SA" w:eastAsia="en-AU" w:val="en-AU"/>
    </w:rPr>
  </w:style>
  <w:style w:type="character" w:styleId="Heading3Char" w:customStyle="1">
    <w:name w:val="Heading 3 Char"/>
    <w:link w:val="Heading3"/>
    <w:rsid w:val="007B734B"/>
    <w:rPr>
      <w:rFonts w:cs="Arial" w:eastAsia="Times New Roman"/>
      <w:b w:val="1"/>
      <w:bCs w:val="1"/>
      <w:caps w:val="1"/>
      <w:color w:val="000000"/>
      <w:lang w:bidi="ar-SA" w:eastAsia="en-AU" w:val="en-AU"/>
    </w:rPr>
  </w:style>
  <w:style w:type="character" w:styleId="Heading4Char" w:customStyle="1">
    <w:name w:val="Heading 4 Char"/>
    <w:link w:val="Heading4"/>
    <w:rsid w:val="007B734B"/>
    <w:rPr>
      <w:rFonts w:cs="Arial" w:eastAsia="Times New Roman"/>
      <w:b w:val="1"/>
      <w:bCs w:val="1"/>
      <w:color w:val="000000"/>
      <w:szCs w:val="19"/>
      <w:lang w:bidi="ar-SA" w:eastAsia="en-AU" w:val="en-AU"/>
    </w:rPr>
  </w:style>
  <w:style w:type="numbering" w:styleId="Bullets" w:customStyle="1">
    <w:name w:val="Bullets"/>
    <w:uiPriority w:val="99"/>
    <w:locked w:val="1"/>
    <w:rsid w:val="007B734B"/>
    <w:pPr>
      <w:numPr>
        <w:numId w:val="1"/>
      </w:numPr>
    </w:pPr>
  </w:style>
  <w:style w:type="paragraph" w:styleId="Bullets1" w:customStyle="1">
    <w:name w:val="Bullets 1"/>
    <w:qFormat w:val="1"/>
    <w:rsid w:val="007B734B"/>
    <w:pPr>
      <w:numPr>
        <w:numId w:val="20"/>
      </w:numPr>
      <w:spacing w:after="60" w:line="260" w:lineRule="atLeast"/>
    </w:pPr>
    <w:rPr>
      <w:szCs w:val="19"/>
    </w:rPr>
  </w:style>
  <w:style w:type="paragraph" w:styleId="Header">
    <w:name w:val="header"/>
    <w:basedOn w:val="Normal"/>
    <w:link w:val="HeaderChar"/>
    <w:uiPriority w:val="99"/>
    <w:unhideWhenUsed w:val="1"/>
    <w:rsid w:val="007B734B"/>
    <w:pPr>
      <w:tabs>
        <w:tab w:val="center" w:pos="4513"/>
        <w:tab w:val="right" w:pos="9026"/>
      </w:tabs>
    </w:pPr>
  </w:style>
  <w:style w:type="character" w:styleId="HeaderChar" w:customStyle="1">
    <w:name w:val="Header Char"/>
    <w:basedOn w:val="DefaultParagraphFont"/>
    <w:link w:val="Header"/>
    <w:uiPriority w:val="99"/>
    <w:rsid w:val="007B734B"/>
  </w:style>
  <w:style w:type="paragraph" w:styleId="Footer">
    <w:name w:val="footer"/>
    <w:basedOn w:val="Normal"/>
    <w:link w:val="FooterChar"/>
    <w:uiPriority w:val="99"/>
    <w:unhideWhenUsed w:val="1"/>
    <w:rsid w:val="007B734B"/>
    <w:pPr>
      <w:tabs>
        <w:tab w:val="center" w:pos="4513"/>
        <w:tab w:val="right" w:pos="9026"/>
      </w:tabs>
    </w:pPr>
    <w:rPr>
      <w:rFonts w:cs="Arial"/>
      <w:sz w:val="16"/>
      <w:szCs w:val="16"/>
    </w:rPr>
  </w:style>
  <w:style w:type="character" w:styleId="FooterChar" w:customStyle="1">
    <w:name w:val="Footer Char"/>
    <w:link w:val="Footer"/>
    <w:uiPriority w:val="99"/>
    <w:rsid w:val="007B734B"/>
    <w:rPr>
      <w:rFonts w:cs="Arial"/>
      <w:sz w:val="16"/>
      <w:szCs w:val="16"/>
    </w:rPr>
  </w:style>
  <w:style w:type="table" w:styleId="TableGrid">
    <w:name w:val="Table Grid"/>
    <w:basedOn w:val="TableNormal"/>
    <w:uiPriority w:val="59"/>
    <w:locked w:val="1"/>
    <w:rsid w:val="007B734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Mandatory" w:customStyle="1">
    <w:name w:val="Mandatory"/>
    <w:qFormat w:val="1"/>
    <w:rsid w:val="007B734B"/>
    <w:pPr>
      <w:spacing w:after="720" w:line="230" w:lineRule="atLeast"/>
    </w:pPr>
    <w:rPr>
      <w:rFonts w:cs="Arial" w:eastAsia="Times New Roman"/>
      <w:b w:val="1"/>
      <w:bCs w:val="1"/>
      <w:color w:val="000000"/>
      <w:sz w:val="19"/>
      <w:szCs w:val="19"/>
    </w:rPr>
  </w:style>
  <w:style w:type="paragraph" w:styleId="Attachment2" w:customStyle="1">
    <w:name w:val="Attachment 2"/>
    <w:next w:val="BodyText"/>
    <w:qFormat w:val="1"/>
    <w:rsid w:val="007B734B"/>
    <w:pPr>
      <w:spacing w:after="720"/>
    </w:pPr>
    <w:rPr>
      <w:rFonts w:cs="Arial" w:eastAsia="Times New Roman"/>
      <w:b w:val="1"/>
      <w:bCs w:val="1"/>
      <w:color w:val="000000"/>
      <w:sz w:val="24"/>
      <w:szCs w:val="24"/>
      <w:lang w:eastAsia="en-US"/>
    </w:rPr>
  </w:style>
  <w:style w:type="paragraph" w:styleId="Bullets3" w:customStyle="1">
    <w:name w:val="Bullets 3"/>
    <w:qFormat w:val="1"/>
    <w:rsid w:val="007B734B"/>
    <w:pPr>
      <w:numPr>
        <w:ilvl w:val="2"/>
        <w:numId w:val="20"/>
      </w:numPr>
      <w:spacing w:after="60" w:line="260" w:lineRule="atLeast"/>
    </w:pPr>
    <w:rPr>
      <w:szCs w:val="19"/>
    </w:rPr>
  </w:style>
  <w:style w:type="paragraph" w:styleId="BodyText3ptAfter" w:customStyle="1">
    <w:name w:val="Body Text 3pt After"/>
    <w:basedOn w:val="BodyText"/>
    <w:qFormat w:val="1"/>
    <w:rsid w:val="007B734B"/>
    <w:pPr>
      <w:spacing w:after="60"/>
    </w:pPr>
  </w:style>
  <w:style w:type="paragraph" w:styleId="BalloonText">
    <w:name w:val="Balloon Text"/>
    <w:basedOn w:val="Normal"/>
    <w:link w:val="BalloonTextChar"/>
    <w:uiPriority w:val="99"/>
    <w:semiHidden w:val="1"/>
    <w:unhideWhenUsed w:val="1"/>
    <w:rsid w:val="007B734B"/>
    <w:rPr>
      <w:rFonts w:ascii="Tahoma" w:cs="Tahoma" w:hAnsi="Tahoma"/>
      <w:sz w:val="16"/>
      <w:szCs w:val="16"/>
    </w:rPr>
  </w:style>
  <w:style w:type="character" w:styleId="BalloonTextChar" w:customStyle="1">
    <w:name w:val="Balloon Text Char"/>
    <w:link w:val="BalloonText"/>
    <w:uiPriority w:val="99"/>
    <w:semiHidden w:val="1"/>
    <w:rsid w:val="007B734B"/>
    <w:rPr>
      <w:rFonts w:ascii="Tahoma" w:cs="Tahoma" w:hAnsi="Tahoma"/>
      <w:sz w:val="16"/>
      <w:szCs w:val="16"/>
    </w:rPr>
  </w:style>
  <w:style w:type="character" w:styleId="Hyperlink">
    <w:name w:val="Hyperlink"/>
    <w:unhideWhenUsed w:val="1"/>
    <w:rsid w:val="007B734B"/>
    <w:rPr>
      <w:color w:val="0000ff"/>
      <w:u w:val="single"/>
    </w:rPr>
  </w:style>
  <w:style w:type="paragraph" w:styleId="FootnoteText">
    <w:name w:val="footnote text"/>
    <w:basedOn w:val="Normal"/>
    <w:link w:val="FootnoteTextChar"/>
    <w:uiPriority w:val="99"/>
    <w:semiHidden w:val="1"/>
    <w:unhideWhenUsed w:val="1"/>
    <w:rsid w:val="007B734B"/>
    <w:rPr>
      <w:rFonts w:cs="Times New Roman" w:eastAsia="Times New Roman"/>
      <w:snapToGrid w:val="0"/>
      <w:sz w:val="20"/>
      <w:szCs w:val="20"/>
    </w:rPr>
  </w:style>
  <w:style w:type="character" w:styleId="FootnoteTextChar" w:customStyle="1">
    <w:name w:val="Footnote Text Char"/>
    <w:link w:val="FootnoteText"/>
    <w:uiPriority w:val="99"/>
    <w:semiHidden w:val="1"/>
    <w:rsid w:val="007B734B"/>
    <w:rPr>
      <w:rFonts w:cs="Times New Roman" w:eastAsia="Times New Roman"/>
      <w:snapToGrid w:val="0"/>
      <w:sz w:val="20"/>
      <w:szCs w:val="20"/>
    </w:rPr>
  </w:style>
  <w:style w:type="character" w:styleId="FootnoteReference">
    <w:name w:val="footnote reference"/>
    <w:uiPriority w:val="99"/>
    <w:semiHidden w:val="1"/>
    <w:unhideWhenUsed w:val="1"/>
    <w:rsid w:val="007B734B"/>
    <w:rPr>
      <w:vertAlign w:val="superscript"/>
    </w:rPr>
  </w:style>
  <w:style w:type="paragraph" w:styleId="AttachmentNumberedHeading1" w:customStyle="1">
    <w:name w:val="Attachment Numbered Heading 1"/>
    <w:qFormat w:val="1"/>
    <w:rsid w:val="00C509FF"/>
    <w:pPr>
      <w:numPr>
        <w:numId w:val="22"/>
      </w:numPr>
      <w:spacing w:after="60" w:before="200"/>
    </w:pPr>
    <w:rPr>
      <w:rFonts w:cs="Arial" w:eastAsia="Times New Roman"/>
      <w:b w:val="1"/>
      <w:bCs w:val="1"/>
      <w:color w:val="000000"/>
      <w:sz w:val="22"/>
      <w:szCs w:val="22"/>
    </w:rPr>
  </w:style>
  <w:style w:type="paragraph" w:styleId="AttachmentNumberedHeading2" w:customStyle="1">
    <w:name w:val="Attachment Numbered Heading 2"/>
    <w:next w:val="BodyText"/>
    <w:qFormat w:val="1"/>
    <w:rsid w:val="007B734B"/>
    <w:pPr>
      <w:numPr>
        <w:ilvl w:val="1"/>
        <w:numId w:val="22"/>
      </w:numPr>
      <w:spacing w:before="140" w:line="260" w:lineRule="atLeast"/>
    </w:pPr>
    <w:rPr>
      <w:rFonts w:cs="Arial" w:eastAsia="Times New Roman"/>
      <w:b w:val="1"/>
      <w:bCs w:val="1"/>
      <w:color w:val="000000"/>
    </w:rPr>
  </w:style>
  <w:style w:type="paragraph" w:styleId="Tablebullets" w:customStyle="1">
    <w:name w:val="Table bullets"/>
    <w:basedOn w:val="Normal"/>
    <w:qFormat w:val="1"/>
    <w:rsid w:val="007B734B"/>
    <w:pPr>
      <w:numPr>
        <w:numId w:val="23"/>
      </w:numPr>
      <w:tabs>
        <w:tab w:val="left" w:pos="284"/>
      </w:tabs>
      <w:spacing w:after="40" w:before="40" w:line="260" w:lineRule="atLeast"/>
    </w:pPr>
    <w:rPr>
      <w:rFonts w:cs="Tms Rmn" w:eastAsia="Times New Roman"/>
      <w:snapToGrid w:val="0"/>
      <w:sz w:val="20"/>
      <w:szCs w:val="20"/>
      <w:lang w:val="en-GB"/>
    </w:rPr>
  </w:style>
  <w:style w:type="paragraph" w:styleId="Tablecolumnhead" w:customStyle="1">
    <w:name w:val="Table column head"/>
    <w:basedOn w:val="Normal"/>
    <w:qFormat w:val="1"/>
    <w:rsid w:val="007B734B"/>
    <w:pPr>
      <w:spacing w:after="40" w:before="40"/>
    </w:pPr>
    <w:rPr>
      <w:rFonts w:cs="Tms Rmn" w:eastAsia="Times New Roman"/>
      <w:b w:val="1"/>
      <w:snapToGrid w:val="0"/>
      <w:sz w:val="20"/>
      <w:szCs w:val="20"/>
      <w:lang w:val="en-GB"/>
    </w:rPr>
  </w:style>
  <w:style w:type="paragraph" w:styleId="Tabletext" w:customStyle="1">
    <w:name w:val="Table text"/>
    <w:basedOn w:val="Normal"/>
    <w:qFormat w:val="1"/>
    <w:rsid w:val="007B734B"/>
    <w:pPr>
      <w:spacing w:after="40" w:before="40" w:line="260" w:lineRule="atLeast"/>
    </w:pPr>
    <w:rPr>
      <w:rFonts w:cs="Tms Rmn" w:eastAsia="Times New Roman"/>
      <w:snapToGrid w:val="0"/>
      <w:sz w:val="20"/>
      <w:szCs w:val="20"/>
      <w:lang w:val="en-GB"/>
    </w:rPr>
  </w:style>
  <w:style w:type="paragraph" w:styleId="BodyText85ptBefore" w:customStyle="1">
    <w:name w:val="Body Text 8.5pt Before"/>
    <w:basedOn w:val="BodyText3ptAfter"/>
    <w:qFormat w:val="1"/>
    <w:rsid w:val="007B734B"/>
    <w:pPr>
      <w:spacing w:before="170"/>
    </w:pPr>
  </w:style>
  <w:style w:type="paragraph" w:styleId="SignatureLine" w:customStyle="1">
    <w:name w:val="Signature Line"/>
    <w:basedOn w:val="BodyText"/>
    <w:qFormat w:val="1"/>
    <w:rsid w:val="003942D0"/>
    <w:pPr>
      <w:tabs>
        <w:tab w:val="right" w:leader="underscore" w:pos="4253"/>
        <w:tab w:val="left" w:pos="4522"/>
        <w:tab w:val="left" w:leader="underscore" w:pos="7796"/>
      </w:tabs>
      <w:spacing w:after="60" w:before="240"/>
    </w:pPr>
  </w:style>
  <w:style w:type="paragraph" w:styleId="SubHeading" w:customStyle="1">
    <w:name w:val="Sub Heading"/>
    <w:basedOn w:val="Normal"/>
    <w:rsid w:val="007B734B"/>
    <w:pPr>
      <w:spacing w:after="40" w:before="80" w:line="280" w:lineRule="atLeast"/>
    </w:pPr>
    <w:rPr>
      <w:rFonts w:cs="Tms Rmn" w:eastAsia="Times New Roman"/>
      <w:b w:val="1"/>
      <w:snapToGrid w:val="0"/>
    </w:rPr>
  </w:style>
  <w:style w:type="paragraph" w:styleId="Policylist1" w:customStyle="1">
    <w:name w:val="Policy list 1"/>
    <w:aliases w:val="2,3"/>
    <w:basedOn w:val="Normal"/>
    <w:qFormat w:val="1"/>
    <w:rsid w:val="00841582"/>
    <w:pPr>
      <w:numPr>
        <w:numId w:val="24"/>
      </w:numPr>
      <w:tabs>
        <w:tab w:val="left" w:pos="284"/>
      </w:tabs>
      <w:spacing w:after="60" w:line="260" w:lineRule="atLeast"/>
      <w:ind w:left="284" w:hanging="284"/>
    </w:pPr>
    <w:rPr>
      <w:rFonts w:cs="Tms Rmn" w:eastAsia="Times New Roman"/>
      <w:snapToGrid w:val="0"/>
      <w:sz w:val="20"/>
      <w:szCs w:val="20"/>
      <w:lang w:val="en-US"/>
    </w:rPr>
  </w:style>
  <w:style w:type="paragraph" w:styleId="SignatureCaption" w:customStyle="1">
    <w:name w:val="Signature Caption"/>
    <w:basedOn w:val="BodyText"/>
    <w:qFormat w:val="1"/>
    <w:rsid w:val="007B734B"/>
    <w:pPr>
      <w:tabs>
        <w:tab w:val="left" w:pos="4536"/>
      </w:tabs>
    </w:pPr>
  </w:style>
  <w:style w:type="paragraph" w:styleId="Default" w:customStyle="1">
    <w:name w:val="Default"/>
    <w:rsid w:val="00FB4246"/>
    <w:pPr>
      <w:autoSpaceDE w:val="0"/>
      <w:autoSpaceDN w:val="0"/>
      <w:adjustRightInd w:val="0"/>
      <w:spacing w:after="200" w:line="276" w:lineRule="auto"/>
    </w:pPr>
    <w:rPr>
      <w:rFonts w:cs="Arial" w:eastAsia="Calibri"/>
      <w:color w:val="000000"/>
      <w:sz w:val="24"/>
      <w:szCs w:val="24"/>
      <w:lang w:eastAsia="en-US"/>
    </w:rPr>
  </w:style>
  <w:style w:type="paragraph" w:styleId="Policytext" w:customStyle="1">
    <w:name w:val="Policy text"/>
    <w:rsid w:val="00FB4246"/>
    <w:pPr>
      <w:spacing w:after="40" w:before="80" w:line="280" w:lineRule="atLeast"/>
    </w:pPr>
    <w:rPr>
      <w:rFonts w:cs="Courier New" w:eastAsia="Times New Roman"/>
      <w:snapToGrid w:val="0"/>
      <w:sz w:val="22"/>
      <w:szCs w:val="22"/>
      <w:lang w:eastAsia="en-US"/>
    </w:rPr>
  </w:style>
  <w:style w:type="paragraph" w:styleId="Policybullets" w:customStyle="1">
    <w:name w:val="Policy bullets"/>
    <w:basedOn w:val="Policytext"/>
    <w:rsid w:val="00FB4246"/>
    <w:pPr>
      <w:ind w:left="360" w:hanging="360"/>
    </w:pPr>
  </w:style>
  <w:style w:type="paragraph" w:styleId="Attachmenttitle" w:customStyle="1">
    <w:name w:val="Attachment title"/>
    <w:basedOn w:val="Normal"/>
    <w:qFormat w:val="1"/>
    <w:rsid w:val="00C509FF"/>
    <w:pPr>
      <w:spacing w:after="240" w:before="120"/>
      <w:jc w:val="center"/>
    </w:pPr>
    <w:rPr>
      <w:rFonts w:cs="Courier New" w:eastAsia="Times New Roman"/>
      <w:b w:val="1"/>
      <w:snapToGrid w:val="0"/>
      <w:sz w:val="28"/>
      <w:szCs w:val="32"/>
      <w:lang w:val="en-US"/>
    </w:rPr>
  </w:style>
  <w:style w:type="paragraph" w:styleId="ListParagraph">
    <w:name w:val="List Paragraph"/>
    <w:basedOn w:val="Normal"/>
    <w:uiPriority w:val="34"/>
    <w:qFormat w:val="1"/>
    <w:rsid w:val="009C286B"/>
    <w:pPr>
      <w:ind w:left="720"/>
    </w:pPr>
  </w:style>
  <w:style w:type="character" w:styleId="FollowedHyperlink">
    <w:name w:val="FollowedHyperlink"/>
    <w:uiPriority w:val="99"/>
    <w:semiHidden w:val="1"/>
    <w:unhideWhenUsed w:val="1"/>
    <w:rsid w:val="007076D3"/>
    <w:rPr>
      <w:color w:val="800080"/>
      <w:u w:val="single"/>
    </w:rPr>
  </w:style>
  <w:style w:type="character" w:styleId="CommentReference">
    <w:name w:val="annotation reference"/>
    <w:semiHidden w:val="1"/>
    <w:unhideWhenUsed w:val="1"/>
    <w:rsid w:val="0060754C"/>
    <w:rPr>
      <w:sz w:val="16"/>
      <w:szCs w:val="16"/>
    </w:rPr>
  </w:style>
  <w:style w:type="paragraph" w:styleId="CommentText">
    <w:name w:val="annotation text"/>
    <w:basedOn w:val="Normal"/>
    <w:link w:val="CommentTextChar"/>
    <w:semiHidden w:val="1"/>
    <w:unhideWhenUsed w:val="1"/>
    <w:rsid w:val="0060754C"/>
    <w:rPr>
      <w:sz w:val="20"/>
      <w:szCs w:val="20"/>
    </w:rPr>
  </w:style>
  <w:style w:type="character" w:styleId="CommentTextChar" w:customStyle="1">
    <w:name w:val="Comment Text Char"/>
    <w:link w:val="CommentText"/>
    <w:semiHidden w:val="1"/>
    <w:rsid w:val="0060754C"/>
    <w:rPr>
      <w:rFonts w:ascii="Calibri" w:cs="Calibri" w:eastAsia="Calibri" w:hAnsi="Calibri"/>
      <w:lang w:eastAsia="en-US"/>
    </w:rPr>
  </w:style>
  <w:style w:type="paragraph" w:styleId="CommentSubject">
    <w:name w:val="annotation subject"/>
    <w:basedOn w:val="CommentText"/>
    <w:next w:val="CommentText"/>
    <w:link w:val="CommentSubjectChar"/>
    <w:uiPriority w:val="99"/>
    <w:semiHidden w:val="1"/>
    <w:unhideWhenUsed w:val="1"/>
    <w:rsid w:val="0060754C"/>
    <w:rPr>
      <w:b w:val="1"/>
      <w:bCs w:val="1"/>
    </w:rPr>
  </w:style>
  <w:style w:type="character" w:styleId="CommentSubjectChar" w:customStyle="1">
    <w:name w:val="Comment Subject Char"/>
    <w:link w:val="CommentSubject"/>
    <w:uiPriority w:val="99"/>
    <w:semiHidden w:val="1"/>
    <w:rsid w:val="0060754C"/>
    <w:rPr>
      <w:rFonts w:ascii="Calibri" w:cs="Calibri" w:eastAsia="Calibri" w:hAnsi="Calibri"/>
      <w:b w:val="1"/>
      <w:bCs w:val="1"/>
      <w:lang w:eastAsia="en-US"/>
    </w:rPr>
  </w:style>
  <w:style w:type="paragraph" w:styleId="ListBullet">
    <w:name w:val="List Bullet"/>
    <w:basedOn w:val="Normal"/>
    <w:autoRedefine w:val="1"/>
    <w:semiHidden w:val="1"/>
    <w:rsid w:val="00B026AE"/>
    <w:rPr>
      <w:rFonts w:ascii="Arial" w:cs="Arial" w:eastAsia="MS Mincho" w:hAnsi="Arial"/>
      <w:sz w:val="19"/>
      <w:szCs w:val="20"/>
      <w:lang w:val="en-US"/>
    </w:rPr>
  </w:style>
  <w:style w:type="paragraph" w:styleId="NoSpacing">
    <w:name w:val="No Spacing"/>
    <w:aliases w:val="Body Copy bullet"/>
    <w:basedOn w:val="ListParagraph"/>
    <w:link w:val="NoSpacingChar"/>
    <w:uiPriority w:val="1"/>
    <w:qFormat w:val="1"/>
    <w:rsid w:val="00C03D5F"/>
    <w:pPr>
      <w:numPr>
        <w:numId w:val="32"/>
      </w:numPr>
      <w:spacing w:after="100" w:line="276" w:lineRule="auto"/>
      <w:ind w:left="584" w:hanging="357"/>
      <w:contextualSpacing w:val="1"/>
    </w:pPr>
    <w:rPr>
      <w:rFonts w:ascii="Arial" w:cs="Arial" w:hAnsi="Arial"/>
      <w:color w:val="4f4f4f"/>
      <w:sz w:val="20"/>
      <w:szCs w:val="18"/>
    </w:rPr>
  </w:style>
  <w:style w:type="character" w:styleId="NoSpacingChar" w:customStyle="1">
    <w:name w:val="No Spacing Char"/>
    <w:aliases w:val="Body Copy bullet Char"/>
    <w:link w:val="NoSpacing"/>
    <w:uiPriority w:val="1"/>
    <w:rsid w:val="00C03D5F"/>
    <w:rPr>
      <w:rFonts w:cs="Arial" w:eastAsia="Calibri"/>
      <w:color w:val="4f4f4f"/>
      <w:szCs w:val="18"/>
      <w:lang w:eastAsia="en-US"/>
    </w:rPr>
  </w:style>
  <w:style w:type="paragraph" w:styleId="Revision">
    <w:name w:val="Revision"/>
    <w:hidden w:val="1"/>
    <w:uiPriority w:val="99"/>
    <w:semiHidden w:val="1"/>
    <w:rsid w:val="00940F84"/>
    <w:rPr>
      <w:rFonts w:ascii="Calibri" w:cs="Calibri" w:eastAsia="Calibri" w:hAnsi="Calibri"/>
      <w:sz w:val="22"/>
      <w:szCs w:val="22"/>
      <w:lang w:eastAsia="en-US"/>
    </w:rPr>
  </w:style>
  <w:style w:type="paragraph" w:styleId="NormalWeb">
    <w:name w:val="Normal (Web)"/>
    <w:basedOn w:val="Normal"/>
    <w:uiPriority w:val="99"/>
    <w:semiHidden w:val="1"/>
    <w:unhideWhenUsed w:val="1"/>
    <w:rsid w:val="00697DE4"/>
    <w:pPr>
      <w:spacing w:after="100" w:afterAutospacing="1" w:before="100" w:beforeAutospacing="1"/>
    </w:pPr>
    <w:rPr>
      <w:rFonts w:ascii="Times New Roman" w:cs="Times New Roman" w:eastAsia="Times New Roman" w:hAnsi="Times New Roman"/>
      <w:sz w:val="24"/>
      <w:szCs w:val="24"/>
      <w:lang w:eastAsia="ja-JP"/>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7.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education.vic.gov.au/childhood/providers/edcare/pages/veyladf.aspx?Redirect=1" TargetMode="External"/><Relationship Id="rId22" Type="http://schemas.openxmlformats.org/officeDocument/2006/relationships/hyperlink" Target="https://www.tga.gov.au/book/4-labelling-and-advertising" TargetMode="External"/><Relationship Id="rId21" Type="http://schemas.openxmlformats.org/officeDocument/2006/relationships/hyperlink" Target="https://www.education.vic.gov.au/Documents/school/principals/infrastructure/BuildingQualStandHdbk%202018.pdf" TargetMode="External"/><Relationship Id="rId24" Type="http://schemas.openxmlformats.org/officeDocument/2006/relationships/header" Target="header1.xml"/><Relationship Id="rId23" Type="http://schemas.openxmlformats.org/officeDocument/2006/relationships/hyperlink" Target="http://www.sunsmart.com.a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who.int" TargetMode="External"/><Relationship Id="rId26" Type="http://schemas.openxmlformats.org/officeDocument/2006/relationships/header" Target="header2.xml"/><Relationship Id="rId25" Type="http://schemas.openxmlformats.org/officeDocument/2006/relationships/header" Target="header3.xml"/><Relationship Id="rId28" Type="http://schemas.openxmlformats.org/officeDocument/2006/relationships/footer" Target="footer2.xml"/><Relationship Id="rId27"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footer" Target="footer1.xml"/><Relationship Id="rId7" Type="http://schemas.openxmlformats.org/officeDocument/2006/relationships/hyperlink" Target="https://www.sunsmart.com.au/advice-for/schools-early-childhood" TargetMode="External"/><Relationship Id="rId8" Type="http://schemas.openxmlformats.org/officeDocument/2006/relationships/hyperlink" Target="http://www.sunsmart.com.au" TargetMode="External"/><Relationship Id="rId11" Type="http://schemas.openxmlformats.org/officeDocument/2006/relationships/hyperlink" Target="http://www.sunsmart.com.au" TargetMode="External"/><Relationship Id="rId10" Type="http://schemas.openxmlformats.org/officeDocument/2006/relationships/hyperlink" Target="http://www.who.int" TargetMode="External"/><Relationship Id="rId13" Type="http://schemas.openxmlformats.org/officeDocument/2006/relationships/hyperlink" Target="http://www.cancer.org.au/sunsmart" TargetMode="External"/><Relationship Id="rId12" Type="http://schemas.openxmlformats.org/officeDocument/2006/relationships/hyperlink" Target="https://www.safeworkaustralia.gov.au/system/files/documents/2001/guide-exposure-solar-ultraviolet-radiation_1.pdf" TargetMode="External"/><Relationship Id="rId15" Type="http://schemas.openxmlformats.org/officeDocument/2006/relationships/hyperlink" Target="http://www.sunsmart.com.au" TargetMode="External"/><Relationship Id="rId14" Type="http://schemas.openxmlformats.org/officeDocument/2006/relationships/hyperlink" Target="http://www.health.gov.au/internet/main/publishing.nsf/Content/phd-early-childhood-nutrition-resources" TargetMode="External"/><Relationship Id="rId17" Type="http://schemas.openxmlformats.org/officeDocument/2006/relationships/hyperlink" Target="http://www.vit.vic.edu.au/__data/assets/pdf_file/0005/38678/Opportunities-for-demonstrating-the-APST-through-Inquiry-approach.pdf" TargetMode="External"/><Relationship Id="rId16" Type="http://schemas.openxmlformats.org/officeDocument/2006/relationships/hyperlink" Target="http://www.vit.vic.edu.au/__data/assets/pdf_file/0018/35604/Code-of-Conduct-2016.pdf" TargetMode="External"/><Relationship Id="rId19" Type="http://schemas.openxmlformats.org/officeDocument/2006/relationships/hyperlink" Target="https://www.education.gov.au/early-years-learning-framework" TargetMode="External"/><Relationship Id="rId18" Type="http://schemas.openxmlformats.org/officeDocument/2006/relationships/hyperlink" Target="http://www.arpansa.gov.au/pubs/rps/rps12.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20oiL+dfKgtwkyRTAaRzJP1ZSQ==">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2021-02-20T20:04:00Z</dcterms:created>
  <dc:creator>Loredana Dowdle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y fmtid="{D5CDD505-2E9C-101B-9397-08002B2CF9AE}" pid="3" name="Company">
    <vt:lpwstr>Company</vt:lpwstr>
  </property>
  <property fmtid="{D5CDD505-2E9C-101B-9397-08002B2CF9AE}" pid="4" name="xPolicyName">
    <vt:lpwstr>Policy name</vt:lpwstr>
  </property>
</Properties>
</file>